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250B0" w:rsidRDefault="006749F5">
      <w:r>
        <w:t>Name</w:t>
      </w:r>
      <w:proofErr w:type="gramStart"/>
      <w:r>
        <w:t>:</w:t>
      </w:r>
      <w:proofErr w:type="gramEnd"/>
      <w:r>
        <w:br/>
        <w:t>Martin Heidegger, “The Question Concerning Technology,” pp. 12-23.</w:t>
      </w:r>
    </w:p>
    <w:p w:rsidR="006749F5" w:rsidRDefault="006749F5" w:rsidP="006749F5">
      <w:pPr>
        <w:pStyle w:val="ListParagraph"/>
        <w:numPr>
          <w:ilvl w:val="0"/>
          <w:numId w:val="1"/>
        </w:numPr>
      </w:pPr>
      <w:r>
        <w:t xml:space="preserve">How, according to Heidegger, does the essence of modern technology differ from its older counterparts, i.e. what is distinctive about it? How is this illustrated in the examples of Heidegger uses to </w:t>
      </w:r>
      <w:bookmarkStart w:id="0" w:name="_GoBack"/>
      <w:bookmarkEnd w:id="0"/>
      <w:r>
        <w:t>make his point?</w:t>
      </w:r>
    </w:p>
    <w:sectPr w:rsidR="006749F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77BB1589"/>
    <w:multiLevelType w:val="hybridMultilevel"/>
    <w:tmpl w:val="B670619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749F5"/>
    <w:rsid w:val="000250B0"/>
    <w:rsid w:val="006749F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F86A5F4-BED7-4929-A840-C0F9AC325A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749F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1</Pages>
  <Words>42</Words>
  <Characters>246</Characters>
  <Application>Microsoft Office Word</Application>
  <DocSecurity>0</DocSecurity>
  <Lines>2</Lines>
  <Paragraphs>1</Paragraphs>
  <ScaleCrop>false</ScaleCrop>
  <Company/>
  <LinksUpToDate>false</LinksUpToDate>
  <CharactersWithSpaces>287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Jacob Archambault</dc:creator>
  <cp:keywords/>
  <dc:description/>
  <cp:lastModifiedBy>Jacob Archambault</cp:lastModifiedBy>
  <cp:revision>1</cp:revision>
  <dcterms:created xsi:type="dcterms:W3CDTF">2015-02-10T01:40:00Z</dcterms:created>
  <dcterms:modified xsi:type="dcterms:W3CDTF">2015-02-10T01:44:00Z</dcterms:modified>
</cp:coreProperties>
</file>