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2FB" w:rsidRDefault="00324C38">
      <w:r>
        <w:t>Name</w:t>
      </w:r>
      <w:r w:rsidR="004B2CFE">
        <w:t>:</w:t>
      </w:r>
      <w:r w:rsidR="00F162FB">
        <w:br/>
        <w:t>Immanuel Kant, “What is Enlightenment?”</w:t>
      </w:r>
      <w:bookmarkStart w:id="0" w:name="_GoBack"/>
      <w:bookmarkEnd w:id="0"/>
    </w:p>
    <w:p w:rsidR="00324C38" w:rsidRDefault="00324C38" w:rsidP="00324C38">
      <w:pPr>
        <w:pStyle w:val="ListParagraph"/>
        <w:numPr>
          <w:ilvl w:val="0"/>
          <w:numId w:val="1"/>
        </w:numPr>
      </w:pPr>
      <w:r>
        <w:t xml:space="preserve">Explain Kant’s distinction between the public and private use of reason. </w:t>
      </w:r>
      <w:r w:rsidR="00126DBB">
        <w:t xml:space="preserve">May the same person use their reason both publicly and privately? </w:t>
      </w:r>
      <w:r w:rsidR="00D30B95">
        <w:t xml:space="preserve">Explain. </w:t>
      </w:r>
      <w:r w:rsidR="00126DBB">
        <w:t xml:space="preserve">May either public or private reason be legitimately restricted? </w:t>
      </w:r>
      <w:r w:rsidR="00D30B95">
        <w:t xml:space="preserve">What examples of illegitimate restrictions on the </w:t>
      </w:r>
      <w:r w:rsidR="00D30B95">
        <w:rPr>
          <w:i/>
        </w:rPr>
        <w:t xml:space="preserve">private </w:t>
      </w:r>
      <w:r w:rsidR="00D30B95">
        <w:t>use of reason does Kant give? When a person makes public use of his reason, he is acting in his capacity as a...what? Explain.</w:t>
      </w:r>
    </w:p>
    <w:sectPr w:rsidR="00324C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2F6788"/>
    <w:multiLevelType w:val="hybridMultilevel"/>
    <w:tmpl w:val="E14A95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C38"/>
    <w:rsid w:val="000250B0"/>
    <w:rsid w:val="00126DBB"/>
    <w:rsid w:val="00324C38"/>
    <w:rsid w:val="004B2CFE"/>
    <w:rsid w:val="00D30B95"/>
    <w:rsid w:val="00F1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46C029-C38F-40BC-A53E-B6A5E517A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4C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3</cp:revision>
  <dcterms:created xsi:type="dcterms:W3CDTF">2015-01-27T14:29:00Z</dcterms:created>
  <dcterms:modified xsi:type="dcterms:W3CDTF">2015-02-09T17:12:00Z</dcterms:modified>
</cp:coreProperties>
</file>