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80A" w:rsidRDefault="00F8180A">
      <w:r>
        <w:t>Name</w:t>
      </w:r>
      <w:proofErr w:type="gramStart"/>
      <w:r>
        <w:t>:</w:t>
      </w:r>
      <w:proofErr w:type="gramEnd"/>
      <w:r>
        <w:br/>
        <w:t xml:space="preserve">Aristotle, </w:t>
      </w:r>
      <w:r>
        <w:rPr>
          <w:i/>
        </w:rPr>
        <w:t xml:space="preserve">Nicomachean Ethics </w:t>
      </w:r>
      <w:r>
        <w:t>III, 6-9.</w:t>
      </w:r>
    </w:p>
    <w:p w:rsidR="00F8180A" w:rsidRPr="00F8180A" w:rsidRDefault="004066C3" w:rsidP="00F8180A">
      <w:pPr>
        <w:pStyle w:val="ListParagraph"/>
        <w:numPr>
          <w:ilvl w:val="0"/>
          <w:numId w:val="1"/>
        </w:numPr>
      </w:pPr>
      <w:r>
        <w:t xml:space="preserve">Where, according to Aristotle, does </w:t>
      </w:r>
      <w:r w:rsidR="00F8180A">
        <w:t>bravery</w:t>
      </w:r>
      <w:r>
        <w:t xml:space="preserve"> most characteristically manifest itself</w:t>
      </w:r>
      <w:r w:rsidR="00F8180A">
        <w:t xml:space="preserve">? </w:t>
      </w:r>
      <w:r>
        <w:t>How are rashness and cowardice related to it?</w:t>
      </w:r>
      <w:bookmarkStart w:id="0" w:name="_GoBack"/>
      <w:bookmarkEnd w:id="0"/>
    </w:p>
    <w:sectPr w:rsidR="00F8180A" w:rsidRPr="00F818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0C6E6B"/>
    <w:multiLevelType w:val="hybridMultilevel"/>
    <w:tmpl w:val="107A73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80A"/>
    <w:rsid w:val="000250B0"/>
    <w:rsid w:val="004066C3"/>
    <w:rsid w:val="00F8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8134C0-6AB9-46FB-A99D-6F9F7ECC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18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2015-02-09T18:53:00Z</dcterms:created>
  <dcterms:modified xsi:type="dcterms:W3CDTF">2015-02-09T19:12:00Z</dcterms:modified>
</cp:coreProperties>
</file>