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2EDB" w:rsidRPr="0075438B" w:rsidRDefault="003C2EDB" w:rsidP="0075438B">
      <w:pPr>
        <w:spacing w:line="22" w:lineRule="atLeast"/>
        <w:jc w:val="both"/>
        <w:rPr>
          <w:rFonts w:ascii="Baskerville Old Face" w:hAnsi="Baskerville Old Face" w:cs="Times New Roman"/>
          <w:sz w:val="22"/>
          <w:szCs w:val="22"/>
        </w:rPr>
        <w:sectPr w:rsidR="003C2EDB" w:rsidRPr="0075438B" w:rsidSect="00974290">
          <w:headerReference w:type="default" r:id="rId8"/>
          <w:headerReference w:type="first" r:id="rId9"/>
          <w:pgSz w:w="12240" w:h="15840"/>
          <w:pgMar w:top="1440" w:right="1440" w:bottom="1440" w:left="1440" w:header="57" w:footer="720" w:gutter="0"/>
          <w:cols w:space="720"/>
          <w:titlePg/>
          <w:docGrid w:linePitch="326"/>
        </w:sectPr>
      </w:pPr>
    </w:p>
    <w:p w:rsidR="00496EB5" w:rsidRPr="0075438B" w:rsidRDefault="00B879B2" w:rsidP="0075438B">
      <w:pPr>
        <w:pStyle w:val="Standard"/>
        <w:spacing w:line="22" w:lineRule="atLeast"/>
        <w:rPr>
          <w:rFonts w:ascii="Baskerville Old Face" w:hAnsi="Baskerville Old Face" w:cs="Times New Roman"/>
          <w:sz w:val="22"/>
          <w:szCs w:val="22"/>
        </w:rPr>
      </w:pPr>
      <w:r w:rsidRPr="0075438B">
        <w:rPr>
          <w:rFonts w:ascii="Baskerville Old Face" w:hAnsi="Baskerville Old Face" w:cs="Times New Roman"/>
          <w:i/>
          <w:sz w:val="22"/>
          <w:szCs w:val="22"/>
        </w:rPr>
        <w:t>Course Number</w:t>
      </w:r>
      <w:r w:rsidRPr="0075438B">
        <w:rPr>
          <w:rFonts w:ascii="Baskerville Old Face" w:hAnsi="Baskerville Old Face" w:cs="Times New Roman"/>
          <w:sz w:val="22"/>
          <w:szCs w:val="22"/>
        </w:rPr>
        <w:t>: Phil 1000</w:t>
      </w:r>
      <w:r w:rsidRPr="0075438B">
        <w:rPr>
          <w:rFonts w:ascii="Baskerville Old Face" w:hAnsi="Baskerville Old Face" w:cs="Times New Roman"/>
          <w:sz w:val="22"/>
          <w:szCs w:val="22"/>
        </w:rPr>
        <w:br/>
      </w:r>
      <w:r w:rsidRPr="0075438B">
        <w:rPr>
          <w:rFonts w:ascii="Baskerville Old Face" w:hAnsi="Baskerville Old Face" w:cs="Times New Roman"/>
          <w:i/>
          <w:sz w:val="22"/>
          <w:szCs w:val="22"/>
        </w:rPr>
        <w:t>Semester</w:t>
      </w:r>
      <w:r w:rsidRPr="0075438B">
        <w:rPr>
          <w:rFonts w:ascii="Baskerville Old Face" w:hAnsi="Baskerville Old Face" w:cs="Times New Roman"/>
          <w:sz w:val="22"/>
          <w:szCs w:val="22"/>
        </w:rPr>
        <w:t xml:space="preserve">: </w:t>
      </w:r>
      <w:r w:rsidR="00A63DA9" w:rsidRPr="0075438B">
        <w:rPr>
          <w:rFonts w:ascii="Baskerville Old Face" w:hAnsi="Baskerville Old Face" w:cs="Times New Roman"/>
          <w:sz w:val="22"/>
          <w:szCs w:val="22"/>
        </w:rPr>
        <w:t>Spring</w:t>
      </w:r>
      <w:r w:rsidR="00205C64" w:rsidRPr="0075438B">
        <w:rPr>
          <w:rFonts w:ascii="Baskerville Old Face" w:hAnsi="Baskerville Old Face" w:cs="Times New Roman"/>
          <w:sz w:val="22"/>
          <w:szCs w:val="22"/>
        </w:rPr>
        <w:t xml:space="preserve"> 2014</w:t>
      </w:r>
      <w:r w:rsidRPr="0075438B">
        <w:rPr>
          <w:rFonts w:ascii="Baskerville Old Face" w:hAnsi="Baskerville Old Face" w:cs="Times New Roman"/>
          <w:sz w:val="22"/>
          <w:szCs w:val="22"/>
        </w:rPr>
        <w:br/>
      </w:r>
      <w:r w:rsidRPr="0075438B">
        <w:rPr>
          <w:rFonts w:ascii="Baskerville Old Face" w:hAnsi="Baskerville Old Face" w:cs="Times New Roman"/>
          <w:i/>
          <w:sz w:val="22"/>
          <w:szCs w:val="22"/>
        </w:rPr>
        <w:t>Time</w:t>
      </w:r>
      <w:r w:rsidR="005E2B82" w:rsidRPr="0075438B">
        <w:rPr>
          <w:rFonts w:ascii="Baskerville Old Face" w:hAnsi="Baskerville Old Face" w:cs="Times New Roman"/>
          <w:sz w:val="22"/>
          <w:szCs w:val="22"/>
        </w:rPr>
        <w:t>: TWF 8:30-9</w:t>
      </w:r>
      <w:r w:rsidRPr="0075438B">
        <w:rPr>
          <w:rFonts w:ascii="Baskerville Old Face" w:hAnsi="Baskerville Old Face" w:cs="Times New Roman"/>
          <w:sz w:val="22"/>
          <w:szCs w:val="22"/>
        </w:rPr>
        <w:t>:20</w:t>
      </w:r>
      <w:r w:rsidRPr="0075438B">
        <w:rPr>
          <w:rFonts w:ascii="Baskerville Old Face" w:hAnsi="Baskerville Old Face" w:cs="Times New Roman"/>
          <w:sz w:val="22"/>
          <w:szCs w:val="22"/>
        </w:rPr>
        <w:br/>
      </w:r>
      <w:r w:rsidRPr="0075438B">
        <w:rPr>
          <w:rFonts w:ascii="Baskerville Old Face" w:hAnsi="Baskerville Old Face" w:cs="Times New Roman"/>
          <w:i/>
          <w:sz w:val="22"/>
          <w:szCs w:val="22"/>
        </w:rPr>
        <w:t>Location</w:t>
      </w:r>
      <w:r w:rsidRPr="0075438B">
        <w:rPr>
          <w:rFonts w:ascii="Baskerville Old Face" w:hAnsi="Baskerville Old Face" w:cs="Times New Roman"/>
          <w:sz w:val="22"/>
          <w:szCs w:val="22"/>
        </w:rPr>
        <w:t xml:space="preserve">: </w:t>
      </w:r>
      <w:r w:rsidR="00A63DA9" w:rsidRPr="0075438B">
        <w:rPr>
          <w:rFonts w:ascii="Baskerville Old Face" w:hAnsi="Baskerville Old Face" w:cs="Times New Roman"/>
          <w:sz w:val="22"/>
          <w:szCs w:val="22"/>
        </w:rPr>
        <w:t>KE 205</w:t>
      </w:r>
      <w:r w:rsidRPr="0075438B">
        <w:rPr>
          <w:rFonts w:ascii="Baskerville Old Face" w:hAnsi="Baskerville Old Face" w:cs="Times New Roman"/>
          <w:sz w:val="22"/>
          <w:szCs w:val="22"/>
        </w:rPr>
        <w:br/>
      </w:r>
      <w:r w:rsidRPr="0075438B">
        <w:rPr>
          <w:rFonts w:ascii="Baskerville Old Face" w:hAnsi="Baskerville Old Face" w:cs="Times New Roman"/>
          <w:i/>
          <w:sz w:val="22"/>
          <w:szCs w:val="22"/>
        </w:rPr>
        <w:t>Office</w:t>
      </w:r>
      <w:r w:rsidRPr="0075438B">
        <w:rPr>
          <w:rFonts w:ascii="Baskerville Old Face" w:hAnsi="Baskerville Old Face" w:cs="Times New Roman"/>
          <w:sz w:val="22"/>
          <w:szCs w:val="22"/>
        </w:rPr>
        <w:t>: Collins Hall, B9</w:t>
      </w:r>
      <w:r w:rsidRPr="0075438B">
        <w:rPr>
          <w:rFonts w:ascii="Baskerville Old Face" w:hAnsi="Baskerville Old Face" w:cs="Times New Roman"/>
          <w:sz w:val="22"/>
          <w:szCs w:val="22"/>
        </w:rPr>
        <w:br/>
      </w:r>
      <w:r w:rsidRPr="0075438B">
        <w:rPr>
          <w:rFonts w:ascii="Baskerville Old Face" w:hAnsi="Baskerville Old Face" w:cs="Times New Roman"/>
          <w:i/>
          <w:sz w:val="22"/>
          <w:szCs w:val="22"/>
        </w:rPr>
        <w:t>Email:</w:t>
      </w:r>
      <w:r w:rsidRPr="0075438B">
        <w:rPr>
          <w:rFonts w:ascii="Baskerville Old Face" w:hAnsi="Baskerville Old Face" w:cs="Times New Roman"/>
          <w:sz w:val="22"/>
          <w:szCs w:val="22"/>
        </w:rPr>
        <w:t xml:space="preserve"> </w:t>
      </w:r>
      <w:hyperlink r:id="rId10" w:history="1">
        <w:r w:rsidRPr="0075438B">
          <w:rPr>
            <w:rFonts w:ascii="Baskerville Old Face" w:hAnsi="Baskerville Old Face" w:cs="Times New Roman"/>
            <w:sz w:val="22"/>
            <w:szCs w:val="22"/>
          </w:rPr>
          <w:t>jarchambault@fordham.edu</w:t>
        </w:r>
      </w:hyperlink>
      <w:r w:rsidRPr="0075438B">
        <w:rPr>
          <w:rFonts w:ascii="Baskerville Old Face" w:hAnsi="Baskerville Old Face" w:cs="Times New Roman"/>
          <w:sz w:val="22"/>
          <w:szCs w:val="22"/>
        </w:rPr>
        <w:t xml:space="preserve"> </w:t>
      </w:r>
      <w:r w:rsidRPr="0075438B">
        <w:rPr>
          <w:rFonts w:ascii="Baskerville Old Face" w:hAnsi="Baskerville Old Face" w:cs="Times New Roman"/>
          <w:sz w:val="22"/>
          <w:szCs w:val="22"/>
        </w:rPr>
        <w:br/>
      </w:r>
      <w:r w:rsidRPr="0075438B">
        <w:rPr>
          <w:rFonts w:ascii="Baskerville Old Face" w:hAnsi="Baskerville Old Face" w:cs="Times New Roman"/>
          <w:i/>
          <w:sz w:val="22"/>
          <w:szCs w:val="22"/>
        </w:rPr>
        <w:t>Office Hours</w:t>
      </w:r>
      <w:r w:rsidR="00AA670D" w:rsidRPr="0075438B">
        <w:rPr>
          <w:rFonts w:ascii="Baskerville Old Face" w:hAnsi="Baskerville Old Face" w:cs="Times New Roman"/>
          <w:sz w:val="22"/>
          <w:szCs w:val="22"/>
        </w:rPr>
        <w:t xml:space="preserve">: </w:t>
      </w:r>
      <w:r w:rsidR="00205C64" w:rsidRPr="0075438B">
        <w:rPr>
          <w:rFonts w:ascii="Baskerville Old Face" w:hAnsi="Baskerville Old Face" w:cs="Times New Roman"/>
          <w:sz w:val="22"/>
          <w:szCs w:val="22"/>
        </w:rPr>
        <w:t>W</w:t>
      </w:r>
      <w:r w:rsidR="00A63DA9" w:rsidRPr="0075438B">
        <w:rPr>
          <w:rFonts w:ascii="Baskerville Old Face" w:hAnsi="Baskerville Old Face" w:cs="Times New Roman"/>
          <w:sz w:val="22"/>
          <w:szCs w:val="22"/>
        </w:rPr>
        <w:t xml:space="preserve"> 9:30am-11</w:t>
      </w:r>
      <w:r w:rsidR="00544470" w:rsidRPr="0075438B">
        <w:rPr>
          <w:rFonts w:ascii="Baskerville Old Face" w:hAnsi="Baskerville Old Face" w:cs="Times New Roman"/>
          <w:sz w:val="22"/>
          <w:szCs w:val="22"/>
        </w:rPr>
        <w:t>:30am</w:t>
      </w:r>
    </w:p>
    <w:p w:rsidR="003C2EDB" w:rsidRPr="0075438B" w:rsidRDefault="003C2EDB" w:rsidP="0075438B">
      <w:pPr>
        <w:spacing w:line="22" w:lineRule="atLeast"/>
        <w:rPr>
          <w:rFonts w:ascii="Baskerville Old Face" w:hAnsi="Baskerville Old Face" w:cs="Times New Roman"/>
          <w:sz w:val="22"/>
          <w:szCs w:val="22"/>
        </w:rPr>
        <w:sectPr w:rsidR="003C2EDB" w:rsidRPr="0075438B" w:rsidSect="00974290">
          <w:type w:val="continuous"/>
          <w:pgSz w:w="12240" w:h="15840"/>
          <w:pgMar w:top="1440" w:right="1440" w:bottom="1440" w:left="1440" w:header="57" w:footer="720" w:gutter="0"/>
          <w:cols w:num="2" w:space="720" w:equalWidth="0">
            <w:col w:w="4320" w:space="720"/>
            <w:col w:w="4320" w:space="0"/>
          </w:cols>
          <w:titlePg/>
        </w:sectPr>
      </w:pPr>
    </w:p>
    <w:p w:rsidR="003258B6" w:rsidRPr="0075438B" w:rsidRDefault="00B879B2" w:rsidP="0075438B">
      <w:pPr>
        <w:pStyle w:val="Standard"/>
        <w:spacing w:line="22" w:lineRule="atLeast"/>
        <w:jc w:val="both"/>
        <w:rPr>
          <w:rFonts w:ascii="Baskerville Old Face" w:hAnsi="Baskerville Old Face" w:cs="Times New Roman"/>
          <w:b/>
          <w:sz w:val="22"/>
          <w:szCs w:val="22"/>
        </w:rPr>
      </w:pPr>
      <w:r w:rsidRPr="0075438B">
        <w:rPr>
          <w:rFonts w:ascii="Baskerville Old Face" w:hAnsi="Baskerville Old Face" w:cs="Times New Roman"/>
          <w:b/>
          <w:sz w:val="22"/>
          <w:szCs w:val="22"/>
        </w:rPr>
        <w:br/>
        <w:t xml:space="preserve">Required Texts </w:t>
      </w:r>
    </w:p>
    <w:p w:rsidR="00D11F10" w:rsidRPr="0075438B" w:rsidRDefault="00C93B9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Aquinas, Thomas</w:t>
      </w:r>
      <w:r w:rsidR="0076075D" w:rsidRPr="0075438B">
        <w:rPr>
          <w:rFonts w:ascii="Baskerville Old Face" w:hAnsi="Baskerville Old Face" w:cs="Times New Roman"/>
          <w:sz w:val="22"/>
          <w:szCs w:val="22"/>
        </w:rPr>
        <w:t xml:space="preserve">. </w:t>
      </w:r>
      <w:hyperlink r:id="rId11" w:history="1">
        <w:r w:rsidR="00B879B2" w:rsidRPr="0075438B">
          <w:rPr>
            <w:rStyle w:val="Internetlink"/>
            <w:rFonts w:ascii="Baskerville Old Face" w:hAnsi="Baskerville Old Face" w:cs="Times New Roman"/>
            <w:i/>
            <w:sz w:val="22"/>
            <w:szCs w:val="22"/>
          </w:rPr>
          <w:t xml:space="preserve">Summa </w:t>
        </w:r>
        <w:proofErr w:type="spellStart"/>
        <w:r w:rsidR="00B879B2" w:rsidRPr="0075438B">
          <w:rPr>
            <w:rStyle w:val="Internetlink"/>
            <w:rFonts w:ascii="Baskerville Old Face" w:hAnsi="Baskerville Old Face" w:cs="Times New Roman"/>
            <w:i/>
            <w:sz w:val="22"/>
            <w:szCs w:val="22"/>
          </w:rPr>
          <w:t>Theologiae</w:t>
        </w:r>
        <w:proofErr w:type="spellEnd"/>
        <w:r w:rsidR="00B879B2" w:rsidRPr="0075438B">
          <w:rPr>
            <w:rStyle w:val="Internetlink"/>
            <w:rFonts w:ascii="Baskerville Old Face" w:hAnsi="Baskerville Old Face" w:cs="Times New Roman"/>
            <w:i/>
            <w:sz w:val="22"/>
            <w:szCs w:val="22"/>
          </w:rPr>
          <w:t>: Treatise on Man</w:t>
        </w:r>
      </w:hyperlink>
      <w:r w:rsidR="00B879B2" w:rsidRPr="0075438B">
        <w:rPr>
          <w:rFonts w:ascii="Baskerville Old Face" w:hAnsi="Baskerville Old Face" w:cs="Times New Roman"/>
          <w:i/>
          <w:sz w:val="22"/>
          <w:szCs w:val="22"/>
        </w:rPr>
        <w:t xml:space="preserve"> </w:t>
      </w:r>
      <w:r w:rsidR="00EE57D5" w:rsidRPr="0075438B">
        <w:rPr>
          <w:rFonts w:ascii="Baskerville Old Face" w:hAnsi="Baskerville Old Face" w:cs="Times New Roman"/>
          <w:sz w:val="22"/>
          <w:szCs w:val="22"/>
        </w:rPr>
        <w:t>[</w:t>
      </w:r>
      <w:r w:rsidR="00B879B2" w:rsidRPr="0075438B">
        <w:rPr>
          <w:rFonts w:ascii="Baskerville Old Face" w:hAnsi="Baskerville Old Face" w:cs="Times New Roman"/>
          <w:sz w:val="22"/>
          <w:szCs w:val="22"/>
        </w:rPr>
        <w:t>ST</w:t>
      </w:r>
      <w:r w:rsidR="00EE57D5" w:rsidRPr="0075438B">
        <w:rPr>
          <w:rFonts w:ascii="Baskerville Old Face" w:hAnsi="Baskerville Old Face" w:cs="Times New Roman"/>
          <w:sz w:val="22"/>
          <w:szCs w:val="22"/>
        </w:rPr>
        <w:t>]</w:t>
      </w:r>
      <w:r w:rsidR="00B879B2" w:rsidRPr="0075438B">
        <w:rPr>
          <w:rFonts w:ascii="Baskerville Old Face" w:hAnsi="Baskerville Old Face" w:cs="Times New Roman"/>
          <w:sz w:val="22"/>
          <w:szCs w:val="22"/>
        </w:rPr>
        <w:t>.</w:t>
      </w:r>
    </w:p>
    <w:p w:rsidR="000264EF" w:rsidRPr="0075438B" w:rsidRDefault="00B879B2" w:rsidP="0075438B">
      <w:pPr>
        <w:pStyle w:val="Standard"/>
        <w:spacing w:line="22" w:lineRule="atLeast"/>
        <w:ind w:left="720" w:hanging="720"/>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Descartes, Rene. </w:t>
      </w:r>
      <w:r w:rsidRPr="0075438B">
        <w:rPr>
          <w:rFonts w:ascii="Baskerville Old Face" w:hAnsi="Baskerville Old Face" w:cs="Times New Roman"/>
          <w:i/>
          <w:sz w:val="22"/>
          <w:szCs w:val="22"/>
        </w:rPr>
        <w:t>Meditations</w:t>
      </w:r>
      <w:r w:rsidRPr="0075438B">
        <w:rPr>
          <w:rFonts w:ascii="Baskerville Old Face" w:hAnsi="Baskerville Old Face" w:cs="Times New Roman"/>
          <w:sz w:val="22"/>
          <w:szCs w:val="22"/>
        </w:rPr>
        <w:t>. Trans. George Heffernan. University of Notre Dame Press, 1990.</w:t>
      </w:r>
    </w:p>
    <w:p w:rsidR="00A771B1" w:rsidRPr="0075438B" w:rsidRDefault="00A771B1" w:rsidP="0075438B">
      <w:pPr>
        <w:pStyle w:val="Standard"/>
        <w:spacing w:line="22" w:lineRule="atLeast"/>
        <w:ind w:left="720" w:hanging="720"/>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Lewis, C. S. </w:t>
      </w:r>
      <w:r w:rsidRPr="0075438B">
        <w:rPr>
          <w:rFonts w:ascii="Baskerville Old Face" w:hAnsi="Baskerville Old Face" w:cs="Times New Roman"/>
          <w:i/>
          <w:sz w:val="22"/>
          <w:szCs w:val="22"/>
        </w:rPr>
        <w:t>The Abolition of Man</w:t>
      </w:r>
      <w:r w:rsidRPr="0075438B">
        <w:rPr>
          <w:rFonts w:ascii="Baskerville Old Face" w:hAnsi="Baskerville Old Face" w:cs="Times New Roman"/>
          <w:sz w:val="22"/>
          <w:szCs w:val="22"/>
        </w:rPr>
        <w:t>.</w:t>
      </w:r>
      <w:r w:rsidR="00C2335B" w:rsidRPr="0075438B">
        <w:rPr>
          <w:rFonts w:ascii="Baskerville Old Face" w:hAnsi="Baskerville Old Face" w:cs="Times New Roman"/>
          <w:sz w:val="22"/>
          <w:szCs w:val="22"/>
        </w:rPr>
        <w:t xml:space="preserve"> </w:t>
      </w:r>
      <w:proofErr w:type="spellStart"/>
      <w:r w:rsidR="00C2335B" w:rsidRPr="0075438B">
        <w:rPr>
          <w:rFonts w:ascii="Baskerville Old Face" w:hAnsi="Baskerville Old Face" w:cs="Times New Roman"/>
          <w:sz w:val="22"/>
          <w:szCs w:val="22"/>
        </w:rPr>
        <w:t>HarperOne</w:t>
      </w:r>
      <w:proofErr w:type="spellEnd"/>
      <w:r w:rsidR="00C2335B" w:rsidRPr="0075438B">
        <w:rPr>
          <w:rFonts w:ascii="Baskerville Old Face" w:hAnsi="Baskerville Old Face" w:cs="Times New Roman"/>
          <w:sz w:val="22"/>
          <w:szCs w:val="22"/>
        </w:rPr>
        <w:t>, 2009.</w:t>
      </w:r>
    </w:p>
    <w:p w:rsidR="002A4B43" w:rsidRPr="0075438B" w:rsidRDefault="002A4B43" w:rsidP="0075438B">
      <w:pPr>
        <w:pStyle w:val="Standard"/>
        <w:spacing w:line="22" w:lineRule="atLeast"/>
        <w:ind w:left="720" w:hanging="720"/>
        <w:jc w:val="both"/>
        <w:rPr>
          <w:rFonts w:ascii="Baskerville Old Face" w:hAnsi="Baskerville Old Face" w:cs="Times New Roman"/>
          <w:sz w:val="22"/>
          <w:szCs w:val="22"/>
        </w:rPr>
      </w:pPr>
      <w:proofErr w:type="spellStart"/>
      <w:r w:rsidRPr="0075438B">
        <w:rPr>
          <w:rFonts w:ascii="Baskerville Old Face" w:hAnsi="Baskerville Old Face" w:cs="Times New Roman"/>
          <w:sz w:val="22"/>
          <w:szCs w:val="22"/>
        </w:rPr>
        <w:t>Pospesel</w:t>
      </w:r>
      <w:proofErr w:type="spellEnd"/>
      <w:r w:rsidRPr="0075438B">
        <w:rPr>
          <w:rFonts w:ascii="Baskerville Old Face" w:hAnsi="Baskerville Old Face" w:cs="Times New Roman"/>
          <w:sz w:val="22"/>
          <w:szCs w:val="22"/>
        </w:rPr>
        <w:t xml:space="preserve">, Howard. </w:t>
      </w:r>
      <w:r w:rsidRPr="0075438B">
        <w:rPr>
          <w:rFonts w:ascii="Baskerville Old Face" w:hAnsi="Baskerville Old Face" w:cs="Times New Roman"/>
          <w:i/>
          <w:sz w:val="22"/>
          <w:szCs w:val="22"/>
        </w:rPr>
        <w:t>Arguments</w:t>
      </w:r>
      <w:r w:rsidRPr="0075438B">
        <w:rPr>
          <w:rFonts w:ascii="Baskerville Old Face" w:hAnsi="Baskerville Old Face" w:cs="Times New Roman"/>
          <w:sz w:val="22"/>
          <w:szCs w:val="22"/>
        </w:rPr>
        <w:t>.</w:t>
      </w:r>
    </w:p>
    <w:p w:rsidR="00006B93" w:rsidRPr="0075438B" w:rsidRDefault="00006B93" w:rsidP="0075438B">
      <w:pPr>
        <w:pStyle w:val="Standard"/>
        <w:spacing w:line="22" w:lineRule="atLeast"/>
        <w:ind w:left="720" w:hanging="720"/>
        <w:jc w:val="both"/>
        <w:rPr>
          <w:rFonts w:ascii="Baskerville Old Face" w:hAnsi="Baskerville Old Face" w:cs="Times New Roman"/>
          <w:sz w:val="22"/>
          <w:szCs w:val="22"/>
        </w:rPr>
      </w:pPr>
      <w:r w:rsidRPr="0075438B">
        <w:rPr>
          <w:rFonts w:ascii="Baskerville Old Face" w:hAnsi="Baskerville Old Face" w:cs="Times New Roman"/>
          <w:sz w:val="22"/>
          <w:szCs w:val="22"/>
        </w:rPr>
        <w:t>Plato.</w:t>
      </w:r>
      <w:r w:rsidR="005A2E89" w:rsidRPr="0075438B">
        <w:rPr>
          <w:rFonts w:ascii="Baskerville Old Face" w:hAnsi="Baskerville Old Face" w:cs="Times New Roman"/>
          <w:sz w:val="22"/>
          <w:szCs w:val="22"/>
        </w:rPr>
        <w:t xml:space="preserve"> </w:t>
      </w:r>
      <w:r w:rsidRPr="0075438B">
        <w:rPr>
          <w:rFonts w:ascii="Baskerville Old Face" w:hAnsi="Baskerville Old Face" w:cs="Times New Roman"/>
          <w:i/>
          <w:sz w:val="22"/>
          <w:szCs w:val="22"/>
        </w:rPr>
        <w:t>Apology.</w:t>
      </w:r>
      <w:r w:rsidRPr="0075438B">
        <w:rPr>
          <w:rFonts w:ascii="Baskerville Old Face" w:hAnsi="Baskerville Old Face" w:cs="Times New Roman"/>
          <w:sz w:val="22"/>
          <w:szCs w:val="22"/>
        </w:rPr>
        <w:t xml:space="preserve"> In West 1998</w:t>
      </w:r>
    </w:p>
    <w:p w:rsidR="008A7E5C" w:rsidRPr="0075438B" w:rsidRDefault="00006B9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i/>
          <w:sz w:val="22"/>
          <w:szCs w:val="22"/>
          <w:u w:val="single"/>
        </w:rPr>
        <w:tab/>
      </w:r>
      <w:r w:rsidRPr="0075438B">
        <w:rPr>
          <w:rFonts w:ascii="Baskerville Old Face" w:hAnsi="Baskerville Old Face" w:cs="Times New Roman"/>
          <w:sz w:val="22"/>
          <w:szCs w:val="22"/>
        </w:rPr>
        <w:t xml:space="preserve">. </w:t>
      </w:r>
      <w:r w:rsidRPr="0075438B">
        <w:rPr>
          <w:rFonts w:ascii="Baskerville Old Face" w:hAnsi="Baskerville Old Face" w:cs="Times New Roman"/>
          <w:i/>
          <w:sz w:val="22"/>
          <w:szCs w:val="22"/>
        </w:rPr>
        <w:t>Euthyphro</w:t>
      </w:r>
      <w:r w:rsidR="00A771B1" w:rsidRPr="0075438B">
        <w:rPr>
          <w:rFonts w:ascii="Baskerville Old Face" w:hAnsi="Baskerville Old Face" w:cs="Times New Roman"/>
          <w:sz w:val="22"/>
          <w:szCs w:val="22"/>
        </w:rPr>
        <w:t>. In West 1998</w:t>
      </w:r>
    </w:p>
    <w:p w:rsidR="00CC5C6B" w:rsidRPr="0075438B" w:rsidRDefault="00A2523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West, Thomas, and Grace Starry West, Trans</w:t>
      </w:r>
      <w:r w:rsidR="00006B93" w:rsidRPr="0075438B">
        <w:rPr>
          <w:rFonts w:ascii="Baskerville Old Face" w:hAnsi="Baskerville Old Face" w:cs="Times New Roman"/>
          <w:sz w:val="22"/>
          <w:szCs w:val="22"/>
        </w:rPr>
        <w:t xml:space="preserve">. </w:t>
      </w:r>
      <w:r w:rsidRPr="0075438B">
        <w:rPr>
          <w:rFonts w:ascii="Baskerville Old Face" w:hAnsi="Baskerville Old Face" w:cs="Times New Roman"/>
          <w:i/>
          <w:sz w:val="22"/>
          <w:szCs w:val="22"/>
        </w:rPr>
        <w:t>Four Texts on Socrates</w:t>
      </w:r>
      <w:r w:rsidR="00006B93" w:rsidRPr="0075438B">
        <w:rPr>
          <w:rFonts w:ascii="Baskerville Old Face" w:hAnsi="Baskerville Old Face" w:cs="Times New Roman"/>
          <w:sz w:val="22"/>
          <w:szCs w:val="22"/>
        </w:rPr>
        <w:t>. Cornell University Press</w:t>
      </w:r>
      <w:r w:rsidR="00F02B38" w:rsidRPr="0075438B">
        <w:rPr>
          <w:rFonts w:ascii="Baskerville Old Face" w:hAnsi="Baskerville Old Face" w:cs="Times New Roman"/>
          <w:sz w:val="22"/>
          <w:szCs w:val="22"/>
        </w:rPr>
        <w:t>, 1998</w:t>
      </w:r>
      <w:r w:rsidR="00006B93" w:rsidRPr="0075438B">
        <w:rPr>
          <w:rFonts w:ascii="Baskerville Old Face" w:hAnsi="Baskerville Old Face" w:cs="Times New Roman"/>
          <w:sz w:val="22"/>
          <w:szCs w:val="22"/>
        </w:rPr>
        <w:t>.</w:t>
      </w:r>
    </w:p>
    <w:p w:rsidR="00CC5C6B" w:rsidRPr="0075438B" w:rsidRDefault="00CC5C6B"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Sartre</w:t>
      </w:r>
      <w:r w:rsidR="008A7E5C" w:rsidRPr="0075438B">
        <w:rPr>
          <w:rFonts w:ascii="Baskerville Old Face" w:hAnsi="Baskerville Old Face" w:cs="Times New Roman"/>
          <w:sz w:val="22"/>
          <w:szCs w:val="22"/>
        </w:rPr>
        <w:t xml:space="preserve">, Jean-Paul. </w:t>
      </w:r>
      <w:r w:rsidR="003A35C0" w:rsidRPr="0075438B">
        <w:rPr>
          <w:rFonts w:ascii="Baskerville Old Face" w:hAnsi="Baskerville Old Face" w:cs="Times New Roman"/>
          <w:i/>
          <w:sz w:val="22"/>
          <w:szCs w:val="22"/>
        </w:rPr>
        <w:t>Existentialism is a H</w:t>
      </w:r>
      <w:r w:rsidR="008A7E5C" w:rsidRPr="0075438B">
        <w:rPr>
          <w:rFonts w:ascii="Baskerville Old Face" w:hAnsi="Baskerville Old Face" w:cs="Times New Roman"/>
          <w:i/>
          <w:sz w:val="22"/>
          <w:szCs w:val="22"/>
        </w:rPr>
        <w:t>u</w:t>
      </w:r>
      <w:r w:rsidR="003D78D7" w:rsidRPr="0075438B">
        <w:rPr>
          <w:rFonts w:ascii="Baskerville Old Face" w:hAnsi="Baskerville Old Face" w:cs="Times New Roman"/>
          <w:i/>
          <w:sz w:val="22"/>
          <w:szCs w:val="22"/>
        </w:rPr>
        <w:t>manism</w:t>
      </w:r>
      <w:r w:rsidR="00F02B38" w:rsidRPr="0075438B">
        <w:rPr>
          <w:rFonts w:ascii="Baskerville Old Face" w:hAnsi="Baskerville Old Face" w:cs="Times New Roman"/>
          <w:sz w:val="22"/>
          <w:szCs w:val="22"/>
        </w:rPr>
        <w:t xml:space="preserve">. Yale University Press, 2007. </w:t>
      </w:r>
    </w:p>
    <w:p w:rsidR="00974290" w:rsidRPr="0075438B" w:rsidRDefault="00B879B2" w:rsidP="0075438B">
      <w:pPr>
        <w:pStyle w:val="Standard"/>
        <w:spacing w:line="22" w:lineRule="atLeast"/>
        <w:jc w:val="both"/>
        <w:rPr>
          <w:rFonts w:ascii="Baskerville Old Face" w:hAnsi="Baskerville Old Face" w:cs="Times New Roman"/>
          <w:b/>
          <w:sz w:val="22"/>
          <w:szCs w:val="22"/>
        </w:rPr>
      </w:pPr>
      <w:r w:rsidRPr="0075438B">
        <w:rPr>
          <w:rFonts w:ascii="Baskerville Old Face" w:hAnsi="Baskerville Old Face" w:cs="Times New Roman"/>
          <w:b/>
          <w:sz w:val="22"/>
          <w:szCs w:val="22"/>
        </w:rPr>
        <w:br/>
        <w:t>Co</w:t>
      </w:r>
      <w:r w:rsidR="00974290" w:rsidRPr="0075438B">
        <w:rPr>
          <w:rFonts w:ascii="Baskerville Old Face" w:hAnsi="Baskerville Old Face" w:cs="Times New Roman"/>
          <w:b/>
          <w:sz w:val="22"/>
          <w:szCs w:val="22"/>
        </w:rPr>
        <w:t>urse Description and Objectives</w:t>
      </w:r>
    </w:p>
    <w:p w:rsidR="00496EB5" w:rsidRPr="0075438B" w:rsidRDefault="00B879B2"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The purposes of this course are as follows:</w:t>
      </w:r>
    </w:p>
    <w:p w:rsidR="00901A9C" w:rsidRPr="0075438B" w:rsidRDefault="00B879B2" w:rsidP="0075438B">
      <w:pPr>
        <w:pStyle w:val="ListParagraph"/>
        <w:numPr>
          <w:ilvl w:val="0"/>
          <w:numId w:val="11"/>
        </w:numPr>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To provide the student with an ability to think in an organized and logical fashion. </w:t>
      </w:r>
    </w:p>
    <w:p w:rsidR="00496EB5" w:rsidRPr="0075438B" w:rsidRDefault="00B879B2" w:rsidP="0075438B">
      <w:pPr>
        <w:pStyle w:val="ListParagraph"/>
        <w:numPr>
          <w:ilvl w:val="0"/>
          <w:numId w:val="11"/>
        </w:numPr>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To provide the student with the ability to read, analyze, and interpret texts closely and critically.</w:t>
      </w:r>
    </w:p>
    <w:p w:rsidR="00496EB5" w:rsidRPr="0075438B" w:rsidRDefault="00B879B2" w:rsidP="0075438B">
      <w:pPr>
        <w:pStyle w:val="ListParagraph"/>
        <w:numPr>
          <w:ilvl w:val="0"/>
          <w:numId w:val="11"/>
        </w:numPr>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To introduce the student to a sample of the rich texts of the western philosophical tradition on the </w:t>
      </w:r>
      <w:r w:rsidR="00A522AE" w:rsidRPr="0075438B">
        <w:rPr>
          <w:rFonts w:ascii="Baskerville Old Face" w:hAnsi="Baskerville Old Face" w:cs="Times New Roman"/>
          <w:sz w:val="22"/>
          <w:szCs w:val="22"/>
        </w:rPr>
        <w:t>perennial</w:t>
      </w:r>
      <w:r w:rsidRPr="0075438B">
        <w:rPr>
          <w:rFonts w:ascii="Baskerville Old Face" w:hAnsi="Baskerville Old Face" w:cs="Times New Roman"/>
          <w:sz w:val="22"/>
          <w:szCs w:val="22"/>
        </w:rPr>
        <w:t xml:space="preserve"> topic of the nature of the human person.</w:t>
      </w:r>
    </w:p>
    <w:p w:rsidR="00496EB5" w:rsidRPr="0075438B" w:rsidRDefault="00B879B2" w:rsidP="0075438B">
      <w:pPr>
        <w:pStyle w:val="ListParagraph"/>
        <w:numPr>
          <w:ilvl w:val="0"/>
          <w:numId w:val="11"/>
        </w:numPr>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To introduce the student to standard methods of research in philosophy that will also be useful in other fields.</w:t>
      </w:r>
    </w:p>
    <w:p w:rsidR="00496EB5" w:rsidRPr="0075438B" w:rsidRDefault="00496EB5" w:rsidP="0075438B">
      <w:pPr>
        <w:pStyle w:val="ListParagraph"/>
        <w:spacing w:line="22" w:lineRule="atLeast"/>
        <w:ind w:left="360"/>
        <w:jc w:val="both"/>
        <w:rPr>
          <w:rFonts w:ascii="Baskerville Old Face" w:hAnsi="Baskerville Old Face" w:cs="Times New Roman"/>
          <w:sz w:val="22"/>
          <w:szCs w:val="22"/>
        </w:rPr>
      </w:pPr>
    </w:p>
    <w:p w:rsidR="00496EB5" w:rsidRPr="0075438B" w:rsidRDefault="00B879B2" w:rsidP="00D777B1">
      <w:pPr>
        <w:pStyle w:val="Standard"/>
        <w:spacing w:line="22" w:lineRule="atLeast"/>
        <w:jc w:val="both"/>
        <w:rPr>
          <w:rFonts w:ascii="Baskerville Old Face" w:hAnsi="Baskerville Old Face" w:cs="Times New Roman"/>
          <w:sz w:val="22"/>
          <w:szCs w:val="22"/>
        </w:rPr>
      </w:pPr>
      <w:bookmarkStart w:id="0" w:name="_GoBack"/>
      <w:bookmarkEnd w:id="0"/>
      <w:r w:rsidRPr="0075438B">
        <w:rPr>
          <w:rFonts w:ascii="Baskerville Old Face" w:hAnsi="Baskerville Old Face" w:cs="Times New Roman"/>
          <w:b/>
          <w:sz w:val="22"/>
          <w:szCs w:val="22"/>
        </w:rPr>
        <w:t>Assignments and Grading</w:t>
      </w:r>
    </w:p>
    <w:p w:rsidR="002D1F23" w:rsidRPr="0075438B" w:rsidRDefault="00FC2D5E" w:rsidP="0075438B">
      <w:pPr>
        <w:pStyle w:val="ListParagraph"/>
        <w:numPr>
          <w:ilvl w:val="0"/>
          <w:numId w:val="12"/>
        </w:numPr>
        <w:spacing w:line="22" w:lineRule="atLeast"/>
        <w:jc w:val="both"/>
        <w:rPr>
          <w:rFonts w:ascii="Baskerville Old Face" w:hAnsi="Baskerville Old Face" w:cs="Times New Roman"/>
          <w:sz w:val="22"/>
          <w:szCs w:val="22"/>
        </w:rPr>
      </w:pPr>
      <w:proofErr w:type="gramStart"/>
      <w:r w:rsidRPr="0075438B">
        <w:rPr>
          <w:rFonts w:ascii="Baskerville Old Face" w:hAnsi="Baskerville Old Face" w:cs="Times New Roman"/>
          <w:b/>
          <w:sz w:val="22"/>
          <w:szCs w:val="22"/>
        </w:rPr>
        <w:t xml:space="preserve">Homework </w:t>
      </w:r>
      <w:r w:rsidRPr="0075438B">
        <w:rPr>
          <w:rFonts w:ascii="Baskerville Old Face" w:hAnsi="Baskerville Old Face" w:cs="Times New Roman"/>
          <w:sz w:val="22"/>
          <w:szCs w:val="22"/>
        </w:rPr>
        <w:t xml:space="preserve"> (</w:t>
      </w:r>
      <w:proofErr w:type="gramEnd"/>
      <w:r w:rsidRPr="0075438B">
        <w:rPr>
          <w:rFonts w:ascii="Baskerville Old Face" w:hAnsi="Baskerville Old Face" w:cs="Times New Roman"/>
          <w:sz w:val="22"/>
          <w:szCs w:val="22"/>
        </w:rPr>
        <w:t>25</w:t>
      </w:r>
      <w:r w:rsidR="002D1F23" w:rsidRPr="0075438B">
        <w:rPr>
          <w:rFonts w:ascii="Baskerville Old Face" w:hAnsi="Baskerville Old Face" w:cs="Times New Roman"/>
          <w:sz w:val="22"/>
          <w:szCs w:val="22"/>
        </w:rPr>
        <w:t>%)—</w:t>
      </w:r>
      <w:r w:rsidRPr="0075438B">
        <w:rPr>
          <w:rFonts w:ascii="Baskerville Old Face" w:hAnsi="Baskerville Old Face" w:cs="Times New Roman"/>
          <w:sz w:val="22"/>
          <w:szCs w:val="22"/>
        </w:rPr>
        <w:t xml:space="preserve">Due on the day of the reading it covers at the beginning of class. </w:t>
      </w:r>
      <w:r w:rsidR="002D1F23" w:rsidRPr="0075438B">
        <w:rPr>
          <w:rFonts w:ascii="Baskerville Old Face" w:hAnsi="Baskerville Old Face" w:cs="Times New Roman"/>
          <w:sz w:val="22"/>
          <w:szCs w:val="22"/>
        </w:rPr>
        <w:t xml:space="preserve"> </w:t>
      </w:r>
    </w:p>
    <w:p w:rsidR="00496EB5" w:rsidRPr="0075438B" w:rsidRDefault="0003569C" w:rsidP="0075438B">
      <w:pPr>
        <w:pStyle w:val="ListParagraph"/>
        <w:numPr>
          <w:ilvl w:val="0"/>
          <w:numId w:val="12"/>
        </w:numPr>
        <w:spacing w:line="22" w:lineRule="atLeast"/>
        <w:jc w:val="both"/>
        <w:rPr>
          <w:rFonts w:ascii="Baskerville Old Face" w:hAnsi="Baskerville Old Face" w:cs="Times New Roman"/>
          <w:sz w:val="22"/>
          <w:szCs w:val="22"/>
        </w:rPr>
      </w:pPr>
      <w:r w:rsidRPr="0075438B">
        <w:rPr>
          <w:rFonts w:ascii="Baskerville Old Face" w:hAnsi="Baskerville Old Face" w:cs="Times New Roman"/>
          <w:b/>
          <w:bCs/>
          <w:sz w:val="22"/>
          <w:szCs w:val="22"/>
        </w:rPr>
        <w:t>Logic</w:t>
      </w:r>
      <w:r w:rsidR="00B879B2" w:rsidRPr="0075438B">
        <w:rPr>
          <w:rFonts w:ascii="Baskerville Old Face" w:hAnsi="Baskerville Old Face" w:cs="Times New Roman"/>
          <w:b/>
          <w:bCs/>
          <w:sz w:val="22"/>
          <w:szCs w:val="22"/>
        </w:rPr>
        <w:t xml:space="preserve"> Exam </w:t>
      </w:r>
      <w:r w:rsidR="00B879B2" w:rsidRPr="0075438B">
        <w:rPr>
          <w:rFonts w:ascii="Baskerville Old Face" w:hAnsi="Baskerville Old Face" w:cs="Times New Roman"/>
          <w:bCs/>
          <w:sz w:val="22"/>
          <w:szCs w:val="22"/>
        </w:rPr>
        <w:t>(</w:t>
      </w:r>
      <w:r w:rsidR="00FC2D5E" w:rsidRPr="0075438B">
        <w:rPr>
          <w:rFonts w:ascii="Baskerville Old Face" w:hAnsi="Baskerville Old Face" w:cs="Times New Roman"/>
          <w:bCs/>
          <w:sz w:val="22"/>
          <w:szCs w:val="22"/>
        </w:rPr>
        <w:t>25</w:t>
      </w:r>
      <w:r w:rsidR="00B879B2" w:rsidRPr="0075438B">
        <w:rPr>
          <w:rFonts w:ascii="Baskerville Old Face" w:hAnsi="Baskerville Old Face" w:cs="Times New Roman"/>
          <w:bCs/>
          <w:sz w:val="22"/>
          <w:szCs w:val="22"/>
        </w:rPr>
        <w:t>%)</w:t>
      </w:r>
      <w:r w:rsidR="000822B4" w:rsidRPr="0075438B">
        <w:rPr>
          <w:rFonts w:ascii="Baskerville Old Face" w:hAnsi="Baskerville Old Face" w:cs="Times New Roman"/>
          <w:bCs/>
          <w:sz w:val="22"/>
          <w:szCs w:val="22"/>
        </w:rPr>
        <w:t>—</w:t>
      </w:r>
      <w:r w:rsidR="00B879B2" w:rsidRPr="0075438B">
        <w:rPr>
          <w:rFonts w:ascii="Baskerville Old Face" w:hAnsi="Baskerville Old Face" w:cs="Times New Roman"/>
          <w:sz w:val="22"/>
          <w:szCs w:val="22"/>
        </w:rPr>
        <w:t>Administered in class.</w:t>
      </w:r>
    </w:p>
    <w:p w:rsidR="00496EB5" w:rsidRPr="0075438B" w:rsidRDefault="00B879B2" w:rsidP="0075438B">
      <w:pPr>
        <w:pStyle w:val="ListParagraph"/>
        <w:numPr>
          <w:ilvl w:val="0"/>
          <w:numId w:val="12"/>
        </w:numPr>
        <w:spacing w:line="22" w:lineRule="atLeast"/>
        <w:jc w:val="both"/>
        <w:rPr>
          <w:rFonts w:ascii="Baskerville Old Face" w:hAnsi="Baskerville Old Face" w:cs="Times New Roman"/>
          <w:sz w:val="22"/>
          <w:szCs w:val="22"/>
        </w:rPr>
      </w:pPr>
      <w:proofErr w:type="spellStart"/>
      <w:r w:rsidRPr="0075438B">
        <w:rPr>
          <w:rFonts w:ascii="Baskerville Old Face" w:hAnsi="Baskerville Old Face" w:cs="Times New Roman"/>
          <w:b/>
          <w:sz w:val="22"/>
          <w:szCs w:val="22"/>
        </w:rPr>
        <w:t>Thomistic</w:t>
      </w:r>
      <w:proofErr w:type="spellEnd"/>
      <w:r w:rsidRPr="0075438B">
        <w:rPr>
          <w:rFonts w:ascii="Baskerville Old Face" w:hAnsi="Baskerville Old Face" w:cs="Times New Roman"/>
          <w:b/>
          <w:sz w:val="22"/>
          <w:szCs w:val="22"/>
        </w:rPr>
        <w:t xml:space="preserve"> Article Analysis </w:t>
      </w:r>
      <w:r w:rsidRPr="0075438B">
        <w:rPr>
          <w:rFonts w:ascii="Baskerville Old Face" w:hAnsi="Baskerville Old Face" w:cs="Times New Roman"/>
          <w:sz w:val="22"/>
          <w:szCs w:val="22"/>
        </w:rPr>
        <w:t>(</w:t>
      </w:r>
      <w:r w:rsidR="00FC2D5E" w:rsidRPr="0075438B">
        <w:rPr>
          <w:rFonts w:ascii="Baskerville Old Face" w:hAnsi="Baskerville Old Face" w:cs="Times New Roman"/>
          <w:sz w:val="22"/>
          <w:szCs w:val="22"/>
        </w:rPr>
        <w:t>25</w:t>
      </w:r>
      <w:r w:rsidRPr="0075438B">
        <w:rPr>
          <w:rFonts w:ascii="Baskerville Old Face" w:hAnsi="Baskerville Old Face" w:cs="Times New Roman"/>
          <w:sz w:val="22"/>
          <w:szCs w:val="22"/>
        </w:rPr>
        <w:t xml:space="preserve">%)—For Aquinas’ </w:t>
      </w:r>
      <w:r w:rsidRPr="0075438B">
        <w:rPr>
          <w:rFonts w:ascii="Baskerville Old Face" w:hAnsi="Baskerville Old Face" w:cs="Times New Roman"/>
          <w:i/>
          <w:sz w:val="22"/>
          <w:szCs w:val="22"/>
        </w:rPr>
        <w:t xml:space="preserve">Summa </w:t>
      </w:r>
      <w:proofErr w:type="spellStart"/>
      <w:r w:rsidRPr="0075438B">
        <w:rPr>
          <w:rFonts w:ascii="Baskerville Old Face" w:hAnsi="Baskerville Old Face" w:cs="Times New Roman"/>
          <w:i/>
          <w:sz w:val="22"/>
          <w:szCs w:val="22"/>
        </w:rPr>
        <w:t>Theologiae</w:t>
      </w:r>
      <w:proofErr w:type="spellEnd"/>
      <w:r w:rsidRPr="0075438B">
        <w:rPr>
          <w:rFonts w:ascii="Baskerville Old Face" w:hAnsi="Baskerville Old Face" w:cs="Times New Roman"/>
          <w:i/>
          <w:sz w:val="22"/>
          <w:szCs w:val="22"/>
        </w:rPr>
        <w:t xml:space="preserve"> </w:t>
      </w:r>
      <w:r w:rsidR="002B2A61" w:rsidRPr="0075438B">
        <w:rPr>
          <w:rFonts w:ascii="Baskerville Old Face" w:hAnsi="Baskerville Old Face" w:cs="Times New Roman"/>
          <w:sz w:val="22"/>
          <w:szCs w:val="22"/>
        </w:rPr>
        <w:t xml:space="preserve">1a, q. 75, art. </w:t>
      </w:r>
      <w:proofErr w:type="gramStart"/>
      <w:r w:rsidR="002B2A61" w:rsidRPr="0075438B">
        <w:rPr>
          <w:rFonts w:ascii="Baskerville Old Face" w:hAnsi="Baskerville Old Face" w:cs="Times New Roman"/>
          <w:sz w:val="22"/>
          <w:szCs w:val="22"/>
        </w:rPr>
        <w:t>4</w:t>
      </w:r>
      <w:r w:rsidR="002137DD" w:rsidRPr="0075438B">
        <w:rPr>
          <w:rFonts w:ascii="Baskerville Old Face" w:hAnsi="Baskerville Old Face" w:cs="Times New Roman"/>
          <w:sz w:val="22"/>
          <w:szCs w:val="22"/>
        </w:rPr>
        <w:t xml:space="preserve"> ,</w:t>
      </w:r>
      <w:proofErr w:type="gramEnd"/>
      <w:r w:rsidR="002137DD" w:rsidRPr="0075438B">
        <w:rPr>
          <w:rFonts w:ascii="Baskerville Old Face" w:hAnsi="Baskerville Old Face" w:cs="Times New Roman"/>
          <w:sz w:val="22"/>
          <w:szCs w:val="22"/>
        </w:rPr>
        <w:t xml:space="preserve"> the student must ii</w:t>
      </w:r>
      <w:r w:rsidRPr="0075438B">
        <w:rPr>
          <w:rFonts w:ascii="Baskerville Old Face" w:hAnsi="Baskerville Old Face" w:cs="Times New Roman"/>
          <w:sz w:val="22"/>
          <w:szCs w:val="22"/>
        </w:rPr>
        <w:t xml:space="preserve">) </w:t>
      </w:r>
      <w:r w:rsidR="002137DD" w:rsidRPr="0075438B">
        <w:rPr>
          <w:rFonts w:ascii="Baskerville Old Face" w:hAnsi="Baskerville Old Face" w:cs="Times New Roman"/>
          <w:sz w:val="22"/>
          <w:szCs w:val="22"/>
        </w:rPr>
        <w:t xml:space="preserve">outline </w:t>
      </w:r>
      <w:r w:rsidRPr="0075438B">
        <w:rPr>
          <w:rFonts w:ascii="Baskerville Old Face" w:hAnsi="Baskerville Old Face" w:cs="Times New Roman"/>
          <w:sz w:val="22"/>
          <w:szCs w:val="22"/>
        </w:rPr>
        <w:t xml:space="preserve">the objections to Aquinas’ position, </w:t>
      </w:r>
      <w:r w:rsidR="002137DD" w:rsidRPr="0075438B">
        <w:rPr>
          <w:rFonts w:ascii="Baskerville Old Face" w:hAnsi="Baskerville Old Face" w:cs="Times New Roman"/>
          <w:sz w:val="22"/>
          <w:szCs w:val="22"/>
        </w:rPr>
        <w:t>ii) explain how Aquinas responds to these objections, and iii) provide</w:t>
      </w:r>
      <w:r w:rsidR="002B2A61" w:rsidRPr="0075438B">
        <w:rPr>
          <w:rFonts w:ascii="Baskerville Old Face" w:hAnsi="Baskerville Old Face" w:cs="Times New Roman"/>
          <w:sz w:val="22"/>
          <w:szCs w:val="22"/>
        </w:rPr>
        <w:t xml:space="preserve"> an exposition </w:t>
      </w:r>
      <w:r w:rsidRPr="0075438B">
        <w:rPr>
          <w:rFonts w:ascii="Baskerville Old Face" w:hAnsi="Baskerville Old Face" w:cs="Times New Roman"/>
          <w:sz w:val="22"/>
          <w:szCs w:val="22"/>
        </w:rPr>
        <w:t xml:space="preserve">of Aquinas’ own answer to the question </w:t>
      </w:r>
      <w:r w:rsidR="00454DC4" w:rsidRPr="0075438B">
        <w:rPr>
          <w:rFonts w:ascii="Baskerville Old Face" w:hAnsi="Baskerville Old Face" w:cs="Times New Roman"/>
          <w:i/>
          <w:sz w:val="22"/>
          <w:szCs w:val="22"/>
        </w:rPr>
        <w:t>in his/her</w:t>
      </w:r>
      <w:r w:rsidRPr="0075438B">
        <w:rPr>
          <w:rFonts w:ascii="Baskerville Old Face" w:hAnsi="Baskerville Old Face" w:cs="Times New Roman"/>
          <w:i/>
          <w:sz w:val="22"/>
          <w:szCs w:val="22"/>
        </w:rPr>
        <w:t xml:space="preserve"> own words</w:t>
      </w:r>
      <w:r w:rsidRPr="0075438B">
        <w:rPr>
          <w:rFonts w:ascii="Baskerville Old Face" w:hAnsi="Baskerville Old Face" w:cs="Times New Roman"/>
          <w:sz w:val="22"/>
          <w:szCs w:val="22"/>
        </w:rPr>
        <w:t>.</w:t>
      </w:r>
      <w:r w:rsidRPr="0075438B">
        <w:rPr>
          <w:rFonts w:ascii="Baskerville Old Face" w:hAnsi="Baskerville Old Face" w:cs="Times New Roman"/>
          <w:i/>
          <w:sz w:val="22"/>
          <w:szCs w:val="22"/>
        </w:rPr>
        <w:t xml:space="preserve"> </w:t>
      </w:r>
      <w:r w:rsidRPr="0075438B">
        <w:rPr>
          <w:rFonts w:ascii="Baskerville Old Face" w:hAnsi="Baskerville Old Face" w:cs="Times New Roman"/>
          <w:sz w:val="22"/>
          <w:szCs w:val="22"/>
        </w:rPr>
        <w:t>Examples will be given in class.</w:t>
      </w:r>
    </w:p>
    <w:p w:rsidR="00496EB5" w:rsidRPr="0075438B" w:rsidRDefault="00B879B2" w:rsidP="0075438B">
      <w:pPr>
        <w:pStyle w:val="ListParagraph"/>
        <w:numPr>
          <w:ilvl w:val="0"/>
          <w:numId w:val="12"/>
        </w:numPr>
        <w:spacing w:line="22" w:lineRule="atLeast"/>
        <w:jc w:val="both"/>
        <w:rPr>
          <w:rFonts w:ascii="Baskerville Old Face" w:hAnsi="Baskerville Old Face" w:cs="Times New Roman"/>
          <w:sz w:val="22"/>
          <w:szCs w:val="22"/>
        </w:rPr>
      </w:pPr>
      <w:r w:rsidRPr="0075438B">
        <w:rPr>
          <w:rFonts w:ascii="Baskerville Old Face" w:hAnsi="Baskerville Old Face" w:cs="Times New Roman"/>
          <w:b/>
          <w:sz w:val="22"/>
          <w:szCs w:val="22"/>
        </w:rPr>
        <w:t xml:space="preserve">Final Journal Article </w:t>
      </w:r>
      <w:r w:rsidRPr="0075438B">
        <w:rPr>
          <w:rFonts w:ascii="Baskerville Old Face" w:hAnsi="Baskerville Old Face" w:cs="Times New Roman"/>
          <w:sz w:val="22"/>
          <w:szCs w:val="22"/>
        </w:rPr>
        <w:t>(</w:t>
      </w:r>
      <w:r w:rsidR="00FC2D5E" w:rsidRPr="0075438B">
        <w:rPr>
          <w:rFonts w:ascii="Baskerville Old Face" w:hAnsi="Baskerville Old Face" w:cs="Times New Roman"/>
          <w:sz w:val="22"/>
          <w:szCs w:val="22"/>
        </w:rPr>
        <w:t>25</w:t>
      </w:r>
      <w:r w:rsidRPr="0075438B">
        <w:rPr>
          <w:rFonts w:ascii="Baskerville Old Face" w:hAnsi="Baskerville Old Face" w:cs="Times New Roman"/>
          <w:sz w:val="22"/>
          <w:szCs w:val="22"/>
        </w:rPr>
        <w:t xml:space="preserve">%)—Student shall write an original work in the style of a contemporary journal article on a question of philosophical importance. The paper must </w:t>
      </w:r>
      <w:r w:rsidR="007602C4" w:rsidRPr="0075438B">
        <w:rPr>
          <w:rFonts w:ascii="Baskerville Old Face" w:hAnsi="Baskerville Old Face" w:cs="Times New Roman"/>
          <w:sz w:val="22"/>
          <w:szCs w:val="22"/>
        </w:rPr>
        <w:t xml:space="preserve">engage with </w:t>
      </w:r>
      <w:r w:rsidRPr="0075438B">
        <w:rPr>
          <w:rFonts w:ascii="Baskerville Old Face" w:hAnsi="Baskerville Old Face" w:cs="Times New Roman"/>
          <w:sz w:val="22"/>
          <w:szCs w:val="22"/>
        </w:rPr>
        <w:t xml:space="preserve">at least </w:t>
      </w:r>
      <w:r w:rsidR="007602C4" w:rsidRPr="0075438B">
        <w:rPr>
          <w:rFonts w:ascii="Baskerville Old Face" w:hAnsi="Baskerville Old Face" w:cs="Times New Roman"/>
          <w:sz w:val="22"/>
          <w:szCs w:val="22"/>
        </w:rPr>
        <w:t>one source</w:t>
      </w:r>
      <w:r w:rsidRPr="0075438B">
        <w:rPr>
          <w:rFonts w:ascii="Baskerville Old Face" w:hAnsi="Baskerville Old Face" w:cs="Times New Roman"/>
          <w:sz w:val="22"/>
          <w:szCs w:val="22"/>
        </w:rPr>
        <w:t xml:space="preserve"> from the </w:t>
      </w:r>
      <w:r w:rsidRPr="0075438B">
        <w:rPr>
          <w:rFonts w:ascii="Baskerville Old Face" w:hAnsi="Baskerville Old Face" w:cs="Times New Roman"/>
          <w:i/>
          <w:iCs/>
          <w:sz w:val="22"/>
          <w:szCs w:val="22"/>
        </w:rPr>
        <w:t>Philosopher's Index</w:t>
      </w:r>
      <w:r w:rsidR="003A35C0" w:rsidRPr="0075438B">
        <w:rPr>
          <w:rFonts w:ascii="Baskerville Old Face" w:hAnsi="Baskerville Old Face" w:cs="Times New Roman"/>
          <w:iCs/>
          <w:sz w:val="22"/>
          <w:szCs w:val="22"/>
        </w:rPr>
        <w:t xml:space="preserve"> (or alternative sources explicitly approved by the instructor)</w:t>
      </w:r>
      <w:r w:rsidRPr="0075438B">
        <w:rPr>
          <w:rFonts w:ascii="Baskerville Old Face" w:hAnsi="Baskerville Old Face" w:cs="Times New Roman"/>
          <w:i/>
          <w:iCs/>
          <w:sz w:val="22"/>
          <w:szCs w:val="22"/>
        </w:rPr>
        <w:t>,</w:t>
      </w:r>
      <w:r w:rsidR="007602C4" w:rsidRPr="0075438B">
        <w:rPr>
          <w:rFonts w:ascii="Baskerville Old Face" w:hAnsi="Baskerville Old Face" w:cs="Times New Roman"/>
          <w:iCs/>
          <w:sz w:val="22"/>
          <w:szCs w:val="22"/>
        </w:rPr>
        <w:t xml:space="preserve"> as well as one of the readings assigned in class.</w:t>
      </w:r>
      <w:r w:rsidRPr="0075438B">
        <w:rPr>
          <w:rFonts w:ascii="Baskerville Old Face" w:hAnsi="Baskerville Old Face" w:cs="Times New Roman"/>
          <w:i/>
          <w:iCs/>
          <w:sz w:val="22"/>
          <w:szCs w:val="22"/>
        </w:rPr>
        <w:t xml:space="preserve"> </w:t>
      </w:r>
      <w:r w:rsidR="007602C4" w:rsidRPr="0075438B">
        <w:rPr>
          <w:rFonts w:ascii="Baskerville Old Face" w:hAnsi="Baskerville Old Face" w:cs="Times New Roman"/>
          <w:sz w:val="22"/>
          <w:szCs w:val="22"/>
        </w:rPr>
        <w:t xml:space="preserve">The paper </w:t>
      </w:r>
      <w:r w:rsidRPr="0075438B">
        <w:rPr>
          <w:rFonts w:ascii="Baskerville Old Face" w:hAnsi="Baskerville Old Face" w:cs="Times New Roman"/>
          <w:sz w:val="22"/>
          <w:szCs w:val="22"/>
        </w:rPr>
        <w:t xml:space="preserve">will go through a blind review process by </w:t>
      </w:r>
      <w:r w:rsidR="007602C4" w:rsidRPr="0075438B">
        <w:rPr>
          <w:rFonts w:ascii="Baskerville Old Face" w:hAnsi="Baskerville Old Face" w:cs="Times New Roman"/>
          <w:sz w:val="22"/>
          <w:szCs w:val="22"/>
        </w:rPr>
        <w:t>two other students in the class, prior to final submission.</w:t>
      </w:r>
    </w:p>
    <w:p w:rsidR="000264EF" w:rsidRPr="0075438B" w:rsidRDefault="000264EF" w:rsidP="0075438B">
      <w:pPr>
        <w:pStyle w:val="Standard"/>
        <w:spacing w:line="22" w:lineRule="atLeast"/>
        <w:jc w:val="both"/>
        <w:rPr>
          <w:rFonts w:ascii="Baskerville Old Face" w:hAnsi="Baskerville Old Face" w:cs="Times New Roman"/>
          <w:b/>
          <w:sz w:val="22"/>
          <w:szCs w:val="22"/>
        </w:rPr>
      </w:pPr>
    </w:p>
    <w:p w:rsidR="00496EB5" w:rsidRPr="0075438B" w:rsidRDefault="00B879B2"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b/>
          <w:sz w:val="22"/>
          <w:szCs w:val="22"/>
        </w:rPr>
        <w:t>Miscellaneous Policies</w:t>
      </w:r>
    </w:p>
    <w:p w:rsidR="00496EB5" w:rsidRPr="0075438B" w:rsidRDefault="00B879B2" w:rsidP="0075438B">
      <w:pPr>
        <w:pStyle w:val="ListParagraph"/>
        <w:numPr>
          <w:ilvl w:val="0"/>
          <w:numId w:val="13"/>
        </w:numPr>
        <w:spacing w:line="22" w:lineRule="atLeast"/>
        <w:jc w:val="both"/>
        <w:rPr>
          <w:rFonts w:ascii="Baskerville Old Face" w:hAnsi="Baskerville Old Face" w:cs="Times New Roman"/>
          <w:sz w:val="22"/>
          <w:szCs w:val="22"/>
        </w:rPr>
      </w:pPr>
      <w:r w:rsidRPr="0075438B">
        <w:rPr>
          <w:rFonts w:ascii="Baskerville Old Face" w:hAnsi="Baskerville Old Face" w:cs="Times New Roman"/>
          <w:b/>
          <w:sz w:val="22"/>
          <w:szCs w:val="22"/>
        </w:rPr>
        <w:t>Absences</w:t>
      </w:r>
      <w:r w:rsidRPr="0075438B">
        <w:rPr>
          <w:rFonts w:ascii="Baskerville Old Face" w:hAnsi="Baskerville Old Face" w:cs="Times New Roman"/>
          <w:sz w:val="22"/>
          <w:szCs w:val="22"/>
        </w:rPr>
        <w:t xml:space="preserve">—attendance will be taken at the beginning of each class. 6 or more absences without a written excuse will automatically result in failure of the course.  </w:t>
      </w:r>
    </w:p>
    <w:p w:rsidR="00926682" w:rsidRPr="0075438B" w:rsidRDefault="00926682" w:rsidP="0075438B">
      <w:pPr>
        <w:pStyle w:val="ListParagraph"/>
        <w:numPr>
          <w:ilvl w:val="0"/>
          <w:numId w:val="13"/>
        </w:numPr>
        <w:spacing w:line="22" w:lineRule="atLeast"/>
        <w:jc w:val="both"/>
        <w:rPr>
          <w:rFonts w:ascii="Baskerville Old Face" w:hAnsi="Baskerville Old Face" w:cs="Times New Roman"/>
          <w:sz w:val="22"/>
          <w:szCs w:val="22"/>
        </w:rPr>
      </w:pPr>
      <w:r w:rsidRPr="0075438B">
        <w:rPr>
          <w:rFonts w:ascii="Baskerville Old Face" w:hAnsi="Baskerville Old Face" w:cs="Times New Roman"/>
          <w:b/>
          <w:sz w:val="22"/>
          <w:szCs w:val="22"/>
        </w:rPr>
        <w:t>Tardiness</w:t>
      </w:r>
      <w:r w:rsidR="009953E8" w:rsidRPr="0075438B">
        <w:rPr>
          <w:rFonts w:ascii="Baskerville Old Face" w:hAnsi="Baskerville Old Face" w:cs="Times New Roman"/>
          <w:sz w:val="22"/>
          <w:szCs w:val="22"/>
        </w:rPr>
        <w:t xml:space="preserve">—Students are expected be present </w:t>
      </w:r>
      <w:r w:rsidR="009953E8" w:rsidRPr="0075438B">
        <w:rPr>
          <w:rFonts w:ascii="Baskerville Old Face" w:hAnsi="Baskerville Old Face" w:cs="Times New Roman"/>
          <w:i/>
          <w:sz w:val="22"/>
          <w:szCs w:val="22"/>
        </w:rPr>
        <w:t>at the beginning of class</w:t>
      </w:r>
      <w:r w:rsidR="009953E8" w:rsidRPr="0075438B">
        <w:rPr>
          <w:rFonts w:ascii="Baskerville Old Face" w:hAnsi="Baskerville Old Face" w:cs="Times New Roman"/>
          <w:sz w:val="22"/>
          <w:szCs w:val="22"/>
        </w:rPr>
        <w:t xml:space="preserve">. </w:t>
      </w:r>
      <w:r w:rsidR="00FC2D5E" w:rsidRPr="0075438B">
        <w:rPr>
          <w:rFonts w:ascii="Baskerville Old Face" w:hAnsi="Baskerville Old Face" w:cs="Times New Roman"/>
          <w:sz w:val="22"/>
          <w:szCs w:val="22"/>
        </w:rPr>
        <w:t xml:space="preserve">Being tardy will count for ½ of an absence. </w:t>
      </w:r>
    </w:p>
    <w:p w:rsidR="002D1F23" w:rsidRPr="0075438B" w:rsidRDefault="002D1F23" w:rsidP="0075438B">
      <w:pPr>
        <w:pStyle w:val="ListParagraph"/>
        <w:numPr>
          <w:ilvl w:val="0"/>
          <w:numId w:val="13"/>
        </w:numPr>
        <w:spacing w:line="22" w:lineRule="atLeast"/>
        <w:jc w:val="both"/>
        <w:rPr>
          <w:rFonts w:ascii="Baskerville Old Face" w:hAnsi="Baskerville Old Face" w:cs="Times New Roman"/>
          <w:sz w:val="22"/>
          <w:szCs w:val="22"/>
        </w:rPr>
      </w:pPr>
      <w:r w:rsidRPr="0075438B">
        <w:rPr>
          <w:rFonts w:ascii="Baskerville Old Face" w:hAnsi="Baskerville Old Face" w:cs="Times New Roman"/>
          <w:b/>
          <w:sz w:val="22"/>
          <w:szCs w:val="22"/>
        </w:rPr>
        <w:t>Participation</w:t>
      </w:r>
      <w:r w:rsidR="003D4F39" w:rsidRPr="0075438B">
        <w:rPr>
          <w:rFonts w:ascii="Baskerville Old Face" w:hAnsi="Baskerville Old Face" w:cs="Times New Roman"/>
          <w:sz w:val="22"/>
          <w:szCs w:val="22"/>
        </w:rPr>
        <w:t xml:space="preserve">—Everyone in class is encouraged to participate. </w:t>
      </w:r>
      <w:r w:rsidR="001D1B99" w:rsidRPr="0075438B">
        <w:rPr>
          <w:rFonts w:ascii="Baskerville Old Face" w:hAnsi="Baskerville Old Face" w:cs="Times New Roman"/>
          <w:sz w:val="22"/>
          <w:szCs w:val="22"/>
        </w:rPr>
        <w:t xml:space="preserve">Doing so will help you to understand the texts better and </w:t>
      </w:r>
      <w:r w:rsidR="003D4F39" w:rsidRPr="0075438B">
        <w:rPr>
          <w:rFonts w:ascii="Baskerville Old Face" w:hAnsi="Baskerville Old Face" w:cs="Times New Roman"/>
          <w:sz w:val="22"/>
          <w:szCs w:val="22"/>
        </w:rPr>
        <w:t xml:space="preserve">will make </w:t>
      </w:r>
      <w:r w:rsidR="001D1B99" w:rsidRPr="0075438B">
        <w:rPr>
          <w:rFonts w:ascii="Baskerville Old Face" w:hAnsi="Baskerville Old Face" w:cs="Times New Roman"/>
          <w:sz w:val="22"/>
          <w:szCs w:val="22"/>
        </w:rPr>
        <w:t xml:space="preserve">for </w:t>
      </w:r>
      <w:r w:rsidR="003D4F39" w:rsidRPr="0075438B">
        <w:rPr>
          <w:rFonts w:ascii="Baskerville Old Face" w:hAnsi="Baskerville Old Face" w:cs="Times New Roman"/>
          <w:sz w:val="22"/>
          <w:szCs w:val="22"/>
        </w:rPr>
        <w:t xml:space="preserve">a </w:t>
      </w:r>
      <w:r w:rsidR="001B55C2" w:rsidRPr="0075438B">
        <w:rPr>
          <w:rFonts w:ascii="Baskerville Old Face" w:hAnsi="Baskerville Old Face" w:cs="Times New Roman"/>
          <w:sz w:val="22"/>
          <w:szCs w:val="22"/>
        </w:rPr>
        <w:t xml:space="preserve">more fruitful and enjoyable </w:t>
      </w:r>
      <w:r w:rsidR="001D1B99" w:rsidRPr="0075438B">
        <w:rPr>
          <w:rFonts w:ascii="Baskerville Old Face" w:hAnsi="Baskerville Old Face" w:cs="Times New Roman"/>
          <w:sz w:val="22"/>
          <w:szCs w:val="22"/>
        </w:rPr>
        <w:t>classroom experience for everybody, yourself included.</w:t>
      </w:r>
      <w:r w:rsidR="001B55C2" w:rsidRPr="0075438B">
        <w:rPr>
          <w:rFonts w:ascii="Baskerville Old Face" w:hAnsi="Baskerville Old Face" w:cs="Times New Roman"/>
          <w:sz w:val="22"/>
          <w:szCs w:val="22"/>
        </w:rPr>
        <w:t xml:space="preserve"> Students are especially encouraged to prepare questions for clarification and discussion as they come up, e.g. while taking notes on the reading assignment for the </w:t>
      </w:r>
      <w:r w:rsidR="00CE7609" w:rsidRPr="0075438B">
        <w:rPr>
          <w:rFonts w:ascii="Baskerville Old Face" w:hAnsi="Baskerville Old Face" w:cs="Times New Roman"/>
          <w:sz w:val="22"/>
          <w:szCs w:val="22"/>
        </w:rPr>
        <w:t>next class</w:t>
      </w:r>
      <w:r w:rsidR="001B55C2" w:rsidRPr="0075438B">
        <w:rPr>
          <w:rFonts w:ascii="Baskerville Old Face" w:hAnsi="Baskerville Old Face" w:cs="Times New Roman"/>
          <w:sz w:val="22"/>
          <w:szCs w:val="22"/>
        </w:rPr>
        <w:t xml:space="preserve">. </w:t>
      </w:r>
    </w:p>
    <w:p w:rsidR="00496EB5" w:rsidRPr="0075438B" w:rsidRDefault="00B879B2" w:rsidP="0075438B">
      <w:pPr>
        <w:pStyle w:val="ListParagraph"/>
        <w:numPr>
          <w:ilvl w:val="0"/>
          <w:numId w:val="13"/>
        </w:numPr>
        <w:spacing w:line="22" w:lineRule="atLeast"/>
        <w:jc w:val="both"/>
        <w:rPr>
          <w:rFonts w:ascii="Baskerville Old Face" w:hAnsi="Baskerville Old Face" w:cs="Times New Roman"/>
          <w:sz w:val="22"/>
          <w:szCs w:val="22"/>
        </w:rPr>
      </w:pPr>
      <w:r w:rsidRPr="0075438B">
        <w:rPr>
          <w:rFonts w:ascii="Baskerville Old Face" w:hAnsi="Baskerville Old Face" w:cs="Times New Roman"/>
          <w:b/>
          <w:sz w:val="22"/>
          <w:szCs w:val="22"/>
        </w:rPr>
        <w:t>Electronics</w:t>
      </w:r>
      <w:r w:rsidRPr="0075438B">
        <w:rPr>
          <w:rFonts w:ascii="Baskerville Old Face" w:hAnsi="Baskerville Old Face" w:cs="Times New Roman"/>
          <w:sz w:val="22"/>
          <w:szCs w:val="22"/>
        </w:rPr>
        <w:t>—In order to foster an environment of active participation free from distraction, electronic devices (e.g. phones, computers) may not be used within the classroom.</w:t>
      </w:r>
      <w:r w:rsidR="00B0125B" w:rsidRPr="0075438B">
        <w:rPr>
          <w:rFonts w:ascii="Baskerville Old Face" w:hAnsi="Baskerville Old Face" w:cs="Times New Roman"/>
          <w:sz w:val="22"/>
          <w:szCs w:val="22"/>
        </w:rPr>
        <w:t xml:space="preserve"> A student found violating this rule will be marked absent from class for that day. </w:t>
      </w:r>
    </w:p>
    <w:p w:rsidR="00496EB5" w:rsidRPr="0075438B" w:rsidRDefault="00B879B2" w:rsidP="0075438B">
      <w:pPr>
        <w:pStyle w:val="ListParagraph"/>
        <w:numPr>
          <w:ilvl w:val="0"/>
          <w:numId w:val="13"/>
        </w:numPr>
        <w:spacing w:line="22" w:lineRule="atLeast"/>
        <w:jc w:val="both"/>
        <w:rPr>
          <w:rFonts w:ascii="Baskerville Old Face" w:hAnsi="Baskerville Old Face" w:cs="Times New Roman"/>
          <w:sz w:val="22"/>
          <w:szCs w:val="22"/>
        </w:rPr>
      </w:pPr>
      <w:r w:rsidRPr="0075438B">
        <w:rPr>
          <w:rFonts w:ascii="Baskerville Old Face" w:hAnsi="Baskerville Old Face" w:cs="Times New Roman"/>
          <w:b/>
          <w:sz w:val="22"/>
          <w:szCs w:val="22"/>
        </w:rPr>
        <w:t xml:space="preserve">Plagiarism </w:t>
      </w:r>
      <w:r w:rsidRPr="0075438B">
        <w:rPr>
          <w:rFonts w:ascii="Baskerville Old Face" w:hAnsi="Baskerville Old Face" w:cs="Times New Roman"/>
          <w:sz w:val="22"/>
          <w:szCs w:val="22"/>
        </w:rPr>
        <w:t>will not be tolerated. 1</w:t>
      </w:r>
      <w:r w:rsidRPr="0075438B">
        <w:rPr>
          <w:rFonts w:ascii="Baskerville Old Face" w:hAnsi="Baskerville Old Face" w:cs="Times New Roman"/>
          <w:sz w:val="22"/>
          <w:szCs w:val="22"/>
          <w:vertAlign w:val="superscript"/>
        </w:rPr>
        <w:t>st</w:t>
      </w:r>
      <w:r w:rsidRPr="0075438B">
        <w:rPr>
          <w:rFonts w:ascii="Baskerville Old Face" w:hAnsi="Baskerville Old Face" w:cs="Times New Roman"/>
          <w:sz w:val="22"/>
          <w:szCs w:val="22"/>
        </w:rPr>
        <w:t xml:space="preserve"> offense = failed paper. 2</w:t>
      </w:r>
      <w:r w:rsidRPr="0075438B">
        <w:rPr>
          <w:rFonts w:ascii="Baskerville Old Face" w:hAnsi="Baskerville Old Face" w:cs="Times New Roman"/>
          <w:sz w:val="22"/>
          <w:szCs w:val="22"/>
          <w:vertAlign w:val="superscript"/>
        </w:rPr>
        <w:t>nd</w:t>
      </w:r>
      <w:r w:rsidRPr="0075438B">
        <w:rPr>
          <w:rFonts w:ascii="Baskerville Old Face" w:hAnsi="Baskerville Old Face" w:cs="Times New Roman"/>
          <w:sz w:val="22"/>
          <w:szCs w:val="22"/>
        </w:rPr>
        <w:t xml:space="preserve"> offense = fail course.</w:t>
      </w:r>
    </w:p>
    <w:p w:rsidR="000264EF" w:rsidRPr="0075438B" w:rsidRDefault="00B879B2" w:rsidP="0075438B">
      <w:pPr>
        <w:pStyle w:val="ListParagraph"/>
        <w:numPr>
          <w:ilvl w:val="0"/>
          <w:numId w:val="13"/>
        </w:numPr>
        <w:spacing w:line="22" w:lineRule="atLeast"/>
        <w:jc w:val="both"/>
        <w:rPr>
          <w:rFonts w:ascii="Baskerville Old Face" w:hAnsi="Baskerville Old Face" w:cs="Times New Roman"/>
          <w:sz w:val="22"/>
          <w:szCs w:val="22"/>
        </w:rPr>
      </w:pPr>
      <w:r w:rsidRPr="0075438B">
        <w:rPr>
          <w:rFonts w:ascii="Baskerville Old Face" w:hAnsi="Baskerville Old Face" w:cs="Times New Roman"/>
          <w:b/>
          <w:sz w:val="22"/>
          <w:szCs w:val="22"/>
        </w:rPr>
        <w:lastRenderedPageBreak/>
        <w:t>Late assignments</w:t>
      </w:r>
      <w:r w:rsidRPr="0075438B">
        <w:rPr>
          <w:rFonts w:ascii="Baskerville Old Face" w:hAnsi="Baskerville Old Face" w:cs="Times New Roman"/>
          <w:sz w:val="22"/>
          <w:szCs w:val="22"/>
        </w:rPr>
        <w:t xml:space="preserve">—Papers will be downgraded by 1/3 of a </w:t>
      </w:r>
      <w:r w:rsidR="000264EF" w:rsidRPr="0075438B">
        <w:rPr>
          <w:rFonts w:ascii="Baskerville Old Face" w:hAnsi="Baskerville Old Face" w:cs="Times New Roman"/>
          <w:sz w:val="22"/>
          <w:szCs w:val="22"/>
        </w:rPr>
        <w:t xml:space="preserve">letter </w:t>
      </w:r>
      <w:r w:rsidRPr="0075438B">
        <w:rPr>
          <w:rFonts w:ascii="Baskerville Old Face" w:hAnsi="Baskerville Old Face" w:cs="Times New Roman"/>
          <w:sz w:val="22"/>
          <w:szCs w:val="22"/>
        </w:rPr>
        <w:t>for each day late</w:t>
      </w:r>
      <w:r w:rsidR="000E300F" w:rsidRPr="0075438B">
        <w:rPr>
          <w:rFonts w:ascii="Baskerville Old Face" w:hAnsi="Baskerville Old Face" w:cs="Times New Roman"/>
          <w:sz w:val="22"/>
          <w:szCs w:val="22"/>
        </w:rPr>
        <w:t xml:space="preserve">. Assignments will not be accepted more than a week late. </w:t>
      </w:r>
    </w:p>
    <w:p w:rsidR="005A2E89" w:rsidRPr="0075438B" w:rsidRDefault="005A2E89" w:rsidP="0075438B">
      <w:pPr>
        <w:pStyle w:val="Standard"/>
        <w:shd w:val="clear" w:color="auto" w:fill="FFFFFF"/>
        <w:spacing w:line="22" w:lineRule="atLeast"/>
        <w:jc w:val="both"/>
        <w:rPr>
          <w:rFonts w:ascii="Baskerville Old Face" w:hAnsi="Baskerville Old Face" w:cs="Times New Roman"/>
          <w:b/>
          <w:iCs/>
          <w:sz w:val="22"/>
          <w:szCs w:val="22"/>
        </w:rPr>
      </w:pPr>
    </w:p>
    <w:p w:rsidR="00496EB5" w:rsidRPr="0075438B" w:rsidRDefault="00B879B2" w:rsidP="0075438B">
      <w:pPr>
        <w:pStyle w:val="Standard"/>
        <w:shd w:val="clear" w:color="auto" w:fill="FFFFFF"/>
        <w:spacing w:line="22" w:lineRule="atLeast"/>
        <w:jc w:val="both"/>
        <w:rPr>
          <w:rFonts w:ascii="Baskerville Old Face" w:hAnsi="Baskerville Old Face" w:cs="Times New Roman"/>
          <w:sz w:val="22"/>
          <w:szCs w:val="22"/>
        </w:rPr>
      </w:pPr>
      <w:r w:rsidRPr="0075438B">
        <w:rPr>
          <w:rFonts w:ascii="Baskerville Old Face" w:hAnsi="Baskerville Old Face" w:cs="Times New Roman"/>
          <w:b/>
          <w:iCs/>
          <w:sz w:val="22"/>
          <w:szCs w:val="22"/>
        </w:rPr>
        <w:t>Notice from the Office of Disability Services.</w:t>
      </w:r>
    </w:p>
    <w:p w:rsidR="00EC1FE3" w:rsidRPr="0075438B" w:rsidRDefault="00B879B2" w:rsidP="0075438B">
      <w:pPr>
        <w:pStyle w:val="Standard"/>
        <w:shd w:val="clear" w:color="auto" w:fill="FFFFFF"/>
        <w:spacing w:line="22" w:lineRule="atLeast"/>
        <w:jc w:val="both"/>
        <w:rPr>
          <w:rFonts w:ascii="Baskerville Old Face" w:hAnsi="Baskerville Old Face" w:cs="Times New Roman"/>
          <w:iCs/>
          <w:sz w:val="22"/>
          <w:szCs w:val="22"/>
        </w:rPr>
      </w:pPr>
      <w:r w:rsidRPr="0075438B">
        <w:rPr>
          <w:rFonts w:ascii="Baskerville Old Face" w:hAnsi="Baskerville Old Face" w:cs="Times New Roman"/>
          <w:iCs/>
          <w:sz w:val="22"/>
          <w:szCs w:val="22"/>
        </w:rPr>
        <w:t>Under the Americans with Disabilities Act and Section 504 of the Vocational Rehabilitation Act of 1973, all students, with or without disabilities, are entitled to equal access to the programs and activities of Fordham University.  If you believe that you have a disabling condition that may interfere with your ability to participate in the activities, coursework, or assessment of the object of this course, you may be entitled to accommodations.  Please schedule an appointment to speak with someone at the Office of Disability Services (Rose Hill - O’Hare Hall, Lower Level, x0655 or at Lincoln Center – Room 207, x6282).</w:t>
      </w:r>
    </w:p>
    <w:p w:rsidR="00851762" w:rsidRPr="0075438B" w:rsidRDefault="00851762" w:rsidP="0075438B">
      <w:pPr>
        <w:pStyle w:val="Standard"/>
        <w:spacing w:line="22" w:lineRule="atLeast"/>
        <w:jc w:val="both"/>
        <w:rPr>
          <w:rFonts w:ascii="Baskerville Old Face" w:hAnsi="Baskerville Old Face" w:cs="Times New Roman"/>
          <w:sz w:val="22"/>
          <w:szCs w:val="22"/>
        </w:rPr>
      </w:pPr>
    </w:p>
    <w:p w:rsidR="00EC1FE3" w:rsidRPr="0075438B" w:rsidRDefault="00EC1FE3" w:rsidP="0075438B">
      <w:pPr>
        <w:pStyle w:val="Standard"/>
        <w:shd w:val="clear" w:color="auto" w:fill="FFFFFF"/>
        <w:spacing w:line="22" w:lineRule="atLeast"/>
        <w:jc w:val="both"/>
        <w:rPr>
          <w:rFonts w:ascii="Baskerville Old Face" w:hAnsi="Baskerville Old Face" w:cs="Times New Roman"/>
          <w:sz w:val="22"/>
          <w:szCs w:val="22"/>
        </w:rPr>
      </w:pPr>
      <w:r w:rsidRPr="0075438B">
        <w:rPr>
          <w:rFonts w:ascii="Baskerville Old Face" w:hAnsi="Baskerville Old Face" w:cs="Times New Roman"/>
          <w:b/>
          <w:sz w:val="22"/>
          <w:szCs w:val="22"/>
        </w:rPr>
        <w:t>Syllabus</w:t>
      </w:r>
    </w:p>
    <w:tbl>
      <w:tblPr>
        <w:tblW w:w="0" w:type="auto"/>
        <w:tblBorders>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70"/>
        <w:gridCol w:w="3048"/>
        <w:gridCol w:w="2972"/>
        <w:gridCol w:w="2490"/>
      </w:tblGrid>
      <w:tr w:rsidR="00EC1FE3" w:rsidRPr="0075438B" w:rsidTr="00D86E00">
        <w:trPr>
          <w:trHeight w:val="237"/>
        </w:trPr>
        <w:tc>
          <w:tcPr>
            <w:tcW w:w="0" w:type="auto"/>
            <w:tcMar>
              <w:top w:w="0" w:type="dxa"/>
              <w:left w:w="10" w:type="dxa"/>
              <w:bottom w:w="0" w:type="dxa"/>
              <w:right w:w="10" w:type="dxa"/>
            </w:tcMar>
          </w:tcPr>
          <w:p w:rsidR="00EC1FE3" w:rsidRPr="0075438B" w:rsidRDefault="00D86E00"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Week</w:t>
            </w:r>
          </w:p>
        </w:tc>
        <w:tc>
          <w:tcPr>
            <w:tcW w:w="0" w:type="auto"/>
            <w:tcMar>
              <w:top w:w="0" w:type="dxa"/>
              <w:left w:w="10" w:type="dxa"/>
              <w:bottom w:w="0" w:type="dxa"/>
              <w:right w:w="10" w:type="dxa"/>
            </w:tcMar>
          </w:tcPr>
          <w:p w:rsidR="00EC1FE3" w:rsidRPr="0075438B" w:rsidRDefault="00EC1FE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Tues</w:t>
            </w:r>
          </w:p>
        </w:tc>
        <w:tc>
          <w:tcPr>
            <w:tcW w:w="0" w:type="auto"/>
            <w:tcMar>
              <w:top w:w="0" w:type="dxa"/>
              <w:left w:w="10" w:type="dxa"/>
              <w:bottom w:w="0" w:type="dxa"/>
              <w:right w:w="10" w:type="dxa"/>
            </w:tcMar>
          </w:tcPr>
          <w:p w:rsidR="00EC1FE3" w:rsidRPr="0075438B" w:rsidRDefault="00EC1FE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Wed</w:t>
            </w:r>
          </w:p>
        </w:tc>
        <w:tc>
          <w:tcPr>
            <w:tcW w:w="0" w:type="auto"/>
            <w:tcMar>
              <w:top w:w="0" w:type="dxa"/>
              <w:left w:w="10" w:type="dxa"/>
              <w:bottom w:w="0" w:type="dxa"/>
              <w:right w:w="10" w:type="dxa"/>
            </w:tcMar>
          </w:tcPr>
          <w:p w:rsidR="00EC1FE3" w:rsidRPr="0075438B" w:rsidRDefault="00EC1FE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Fri</w:t>
            </w:r>
          </w:p>
        </w:tc>
      </w:tr>
      <w:tr w:rsidR="00EC1FE3" w:rsidRPr="0075438B" w:rsidTr="00D86E00">
        <w:trPr>
          <w:trHeight w:val="237"/>
        </w:trPr>
        <w:tc>
          <w:tcPr>
            <w:tcW w:w="0" w:type="auto"/>
            <w:tcMar>
              <w:top w:w="0" w:type="dxa"/>
              <w:left w:w="10" w:type="dxa"/>
              <w:bottom w:w="0" w:type="dxa"/>
              <w:right w:w="10" w:type="dxa"/>
            </w:tcMar>
          </w:tcPr>
          <w:p w:rsidR="00EC1FE3" w:rsidRPr="0075438B" w:rsidRDefault="00EC1FE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Jan 12-18</w:t>
            </w:r>
          </w:p>
        </w:tc>
        <w:tc>
          <w:tcPr>
            <w:tcW w:w="0" w:type="auto"/>
            <w:tcMar>
              <w:top w:w="0" w:type="dxa"/>
              <w:left w:w="10" w:type="dxa"/>
              <w:bottom w:w="0" w:type="dxa"/>
              <w:right w:w="10" w:type="dxa"/>
            </w:tcMar>
          </w:tcPr>
          <w:p w:rsidR="00EC1FE3" w:rsidRPr="0075438B" w:rsidRDefault="00EC1FE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Semester Overview</w:t>
            </w:r>
          </w:p>
        </w:tc>
        <w:tc>
          <w:tcPr>
            <w:tcW w:w="0" w:type="auto"/>
            <w:tcMar>
              <w:top w:w="0" w:type="dxa"/>
              <w:left w:w="10" w:type="dxa"/>
              <w:bottom w:w="0" w:type="dxa"/>
              <w:right w:w="10" w:type="dxa"/>
            </w:tcMar>
          </w:tcPr>
          <w:p w:rsidR="00EC1FE3" w:rsidRPr="0075438B" w:rsidRDefault="00EC1FE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Logic: </w:t>
            </w:r>
            <w:r w:rsidR="009B425B" w:rsidRPr="0075438B">
              <w:rPr>
                <w:rFonts w:ascii="Baskerville Old Face" w:hAnsi="Baskerville Old Face" w:cs="Times New Roman"/>
                <w:sz w:val="22"/>
                <w:szCs w:val="22"/>
              </w:rPr>
              <w:t>What is it?</w:t>
            </w:r>
          </w:p>
          <w:p w:rsidR="00EC1FE3" w:rsidRPr="0075438B" w:rsidRDefault="009B425B"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Aquinas, </w:t>
            </w:r>
            <w:r w:rsidRPr="0075438B">
              <w:rPr>
                <w:rFonts w:ascii="Baskerville Old Face" w:hAnsi="Baskerville Old Face" w:cs="Times New Roman"/>
                <w:i/>
                <w:sz w:val="22"/>
                <w:szCs w:val="22"/>
              </w:rPr>
              <w:t>P</w:t>
            </w:r>
            <w:r w:rsidR="0027378F" w:rsidRPr="0075438B">
              <w:rPr>
                <w:rFonts w:ascii="Baskerville Old Face" w:hAnsi="Baskerville Old Face" w:cs="Times New Roman"/>
                <w:i/>
                <w:sz w:val="22"/>
                <w:szCs w:val="22"/>
              </w:rPr>
              <w:t xml:space="preserve">osterior </w:t>
            </w:r>
            <w:r w:rsidRPr="0075438B">
              <w:rPr>
                <w:rFonts w:ascii="Baskerville Old Face" w:hAnsi="Baskerville Old Face" w:cs="Times New Roman"/>
                <w:i/>
                <w:sz w:val="22"/>
                <w:szCs w:val="22"/>
              </w:rPr>
              <w:t>A</w:t>
            </w:r>
            <w:r w:rsidR="0027378F" w:rsidRPr="0075438B">
              <w:rPr>
                <w:rFonts w:ascii="Baskerville Old Face" w:hAnsi="Baskerville Old Face" w:cs="Times New Roman"/>
                <w:i/>
                <w:sz w:val="22"/>
                <w:szCs w:val="22"/>
              </w:rPr>
              <w:t>nalytics</w:t>
            </w:r>
            <w:r w:rsidRPr="0075438B">
              <w:rPr>
                <w:rFonts w:ascii="Baskerville Old Face" w:hAnsi="Baskerville Old Face" w:cs="Times New Roman"/>
                <w:i/>
                <w:sz w:val="22"/>
                <w:szCs w:val="22"/>
              </w:rPr>
              <w:t xml:space="preserve"> </w:t>
            </w:r>
            <w:r w:rsidRPr="0075438B">
              <w:rPr>
                <w:rFonts w:ascii="Baskerville Old Face" w:hAnsi="Baskerville Old Face" w:cs="Times New Roman"/>
                <w:sz w:val="22"/>
                <w:szCs w:val="22"/>
              </w:rPr>
              <w:t>preface</w:t>
            </w:r>
          </w:p>
        </w:tc>
        <w:tc>
          <w:tcPr>
            <w:tcW w:w="0" w:type="auto"/>
            <w:tcMar>
              <w:top w:w="0" w:type="dxa"/>
              <w:left w:w="10" w:type="dxa"/>
              <w:bottom w:w="0" w:type="dxa"/>
              <w:right w:w="10" w:type="dxa"/>
            </w:tcMar>
          </w:tcPr>
          <w:p w:rsidR="009B425B" w:rsidRPr="0075438B" w:rsidRDefault="009B425B"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Logic: Categories</w:t>
            </w:r>
          </w:p>
          <w:p w:rsidR="00EC1FE3" w:rsidRPr="0075438B" w:rsidRDefault="009B425B"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Aquinas, </w:t>
            </w:r>
            <w:r w:rsidRPr="0075438B">
              <w:rPr>
                <w:rFonts w:ascii="Baskerville Old Face" w:hAnsi="Baskerville Old Face" w:cs="Times New Roman"/>
                <w:i/>
                <w:sz w:val="22"/>
                <w:szCs w:val="22"/>
              </w:rPr>
              <w:t>Metaphysics</w:t>
            </w:r>
            <w:r w:rsidRPr="0075438B">
              <w:rPr>
                <w:rFonts w:ascii="Baskerville Old Face" w:hAnsi="Baskerville Old Face" w:cs="Times New Roman"/>
                <w:sz w:val="22"/>
                <w:szCs w:val="22"/>
              </w:rPr>
              <w:t xml:space="preserve"> V.9</w:t>
            </w:r>
          </w:p>
        </w:tc>
      </w:tr>
      <w:tr w:rsidR="00EC1FE3" w:rsidRPr="0075438B" w:rsidTr="00D86E00">
        <w:trPr>
          <w:trHeight w:val="237"/>
        </w:trPr>
        <w:tc>
          <w:tcPr>
            <w:tcW w:w="0" w:type="auto"/>
            <w:tcMar>
              <w:top w:w="0" w:type="dxa"/>
              <w:left w:w="10" w:type="dxa"/>
              <w:bottom w:w="0" w:type="dxa"/>
              <w:right w:w="10" w:type="dxa"/>
            </w:tcMar>
          </w:tcPr>
          <w:p w:rsidR="00EC1FE3" w:rsidRPr="0075438B" w:rsidRDefault="00EC1FE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Jan 19-25</w:t>
            </w:r>
          </w:p>
        </w:tc>
        <w:tc>
          <w:tcPr>
            <w:tcW w:w="0" w:type="auto"/>
            <w:tcMar>
              <w:top w:w="0" w:type="dxa"/>
              <w:left w:w="10" w:type="dxa"/>
              <w:bottom w:w="0" w:type="dxa"/>
              <w:right w:w="10" w:type="dxa"/>
            </w:tcMar>
          </w:tcPr>
          <w:p w:rsidR="00EC1FE3" w:rsidRPr="0075438B" w:rsidRDefault="009B425B"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Logic: </w:t>
            </w:r>
            <w:r w:rsidR="00296C10" w:rsidRPr="0075438B">
              <w:rPr>
                <w:rFonts w:ascii="Baskerville Old Face" w:hAnsi="Baskerville Old Face" w:cs="Times New Roman"/>
                <w:sz w:val="22"/>
                <w:szCs w:val="22"/>
              </w:rPr>
              <w:t>Propositions</w:t>
            </w:r>
          </w:p>
        </w:tc>
        <w:tc>
          <w:tcPr>
            <w:tcW w:w="0" w:type="auto"/>
            <w:tcMar>
              <w:top w:w="0" w:type="dxa"/>
              <w:left w:w="10" w:type="dxa"/>
              <w:bottom w:w="0" w:type="dxa"/>
              <w:right w:w="10" w:type="dxa"/>
            </w:tcMar>
          </w:tcPr>
          <w:p w:rsidR="00EC1FE3" w:rsidRPr="0075438B" w:rsidRDefault="009B425B"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Logic: </w:t>
            </w:r>
            <w:r w:rsidR="00296C10" w:rsidRPr="0075438B">
              <w:rPr>
                <w:rFonts w:ascii="Baskerville Old Face" w:hAnsi="Baskerville Old Face" w:cs="Times New Roman"/>
                <w:sz w:val="22"/>
                <w:szCs w:val="22"/>
              </w:rPr>
              <w:t>Square of opposition</w:t>
            </w:r>
          </w:p>
        </w:tc>
        <w:tc>
          <w:tcPr>
            <w:tcW w:w="0" w:type="auto"/>
            <w:tcMar>
              <w:top w:w="0" w:type="dxa"/>
              <w:left w:w="10" w:type="dxa"/>
              <w:bottom w:w="0" w:type="dxa"/>
              <w:right w:w="10" w:type="dxa"/>
            </w:tcMar>
          </w:tcPr>
          <w:p w:rsidR="002A4B43" w:rsidRPr="0075438B" w:rsidRDefault="00296C10"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Logic: Conversion</w:t>
            </w:r>
          </w:p>
        </w:tc>
      </w:tr>
      <w:tr w:rsidR="00EC1FE3" w:rsidRPr="0075438B" w:rsidTr="00D86E00">
        <w:trPr>
          <w:trHeight w:val="237"/>
        </w:trPr>
        <w:tc>
          <w:tcPr>
            <w:tcW w:w="0" w:type="auto"/>
            <w:tcMar>
              <w:top w:w="0" w:type="dxa"/>
              <w:left w:w="10" w:type="dxa"/>
              <w:bottom w:w="0" w:type="dxa"/>
              <w:right w:w="10" w:type="dxa"/>
            </w:tcMar>
          </w:tcPr>
          <w:p w:rsidR="00EC1FE3" w:rsidRPr="0075438B" w:rsidRDefault="00EC1FE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Jan 26-Feb 1</w:t>
            </w:r>
          </w:p>
        </w:tc>
        <w:tc>
          <w:tcPr>
            <w:tcW w:w="0" w:type="auto"/>
            <w:tcMar>
              <w:top w:w="0" w:type="dxa"/>
              <w:left w:w="10" w:type="dxa"/>
              <w:bottom w:w="0" w:type="dxa"/>
              <w:right w:w="10" w:type="dxa"/>
            </w:tcMar>
          </w:tcPr>
          <w:p w:rsidR="00EC1FE3" w:rsidRPr="0075438B" w:rsidRDefault="00EC1FE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Logic: </w:t>
            </w:r>
            <w:r w:rsidR="00296C10" w:rsidRPr="0075438B">
              <w:rPr>
                <w:rFonts w:ascii="Baskerville Old Face" w:hAnsi="Baskerville Old Face" w:cs="Times New Roman"/>
                <w:sz w:val="22"/>
                <w:szCs w:val="22"/>
              </w:rPr>
              <w:t>1</w:t>
            </w:r>
            <w:r w:rsidR="00296C10" w:rsidRPr="0075438B">
              <w:rPr>
                <w:rFonts w:ascii="Baskerville Old Face" w:hAnsi="Baskerville Old Face" w:cs="Times New Roman"/>
                <w:sz w:val="22"/>
                <w:szCs w:val="22"/>
                <w:vertAlign w:val="superscript"/>
              </w:rPr>
              <w:t>st</w:t>
            </w:r>
            <w:r w:rsidR="00296C10" w:rsidRPr="0075438B">
              <w:rPr>
                <w:rFonts w:ascii="Baskerville Old Face" w:hAnsi="Baskerville Old Face" w:cs="Times New Roman"/>
                <w:sz w:val="22"/>
                <w:szCs w:val="22"/>
              </w:rPr>
              <w:t xml:space="preserve"> </w:t>
            </w:r>
            <w:r w:rsidR="002A4B43" w:rsidRPr="0075438B">
              <w:rPr>
                <w:rFonts w:ascii="Baskerville Old Face" w:hAnsi="Baskerville Old Face" w:cs="Times New Roman"/>
                <w:sz w:val="22"/>
                <w:szCs w:val="22"/>
              </w:rPr>
              <w:t>figure</w:t>
            </w:r>
          </w:p>
        </w:tc>
        <w:tc>
          <w:tcPr>
            <w:tcW w:w="0" w:type="auto"/>
            <w:tcMar>
              <w:top w:w="0" w:type="dxa"/>
              <w:left w:w="10" w:type="dxa"/>
              <w:bottom w:w="0" w:type="dxa"/>
              <w:right w:w="10" w:type="dxa"/>
            </w:tcMar>
          </w:tcPr>
          <w:p w:rsidR="00EC1FE3" w:rsidRPr="0075438B" w:rsidRDefault="00EC1FE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Logic: 2</w:t>
            </w:r>
            <w:r w:rsidRPr="0075438B">
              <w:rPr>
                <w:rFonts w:ascii="Baskerville Old Face" w:hAnsi="Baskerville Old Face" w:cs="Times New Roman"/>
                <w:sz w:val="22"/>
                <w:szCs w:val="22"/>
                <w:vertAlign w:val="superscript"/>
              </w:rPr>
              <w:t>nd</w:t>
            </w:r>
            <w:r w:rsidR="002A4B43" w:rsidRPr="0075438B">
              <w:rPr>
                <w:rFonts w:ascii="Baskerville Old Face" w:hAnsi="Baskerville Old Face" w:cs="Times New Roman"/>
                <w:sz w:val="22"/>
                <w:szCs w:val="22"/>
              </w:rPr>
              <w:t xml:space="preserve"> figure</w:t>
            </w:r>
          </w:p>
        </w:tc>
        <w:tc>
          <w:tcPr>
            <w:tcW w:w="0" w:type="auto"/>
            <w:tcMar>
              <w:top w:w="0" w:type="dxa"/>
              <w:left w:w="10" w:type="dxa"/>
              <w:bottom w:w="0" w:type="dxa"/>
              <w:right w:w="10" w:type="dxa"/>
            </w:tcMar>
          </w:tcPr>
          <w:p w:rsidR="00EC1FE3" w:rsidRPr="0075438B" w:rsidRDefault="00EC1FE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Logic: 3</w:t>
            </w:r>
            <w:r w:rsidRPr="0075438B">
              <w:rPr>
                <w:rFonts w:ascii="Baskerville Old Face" w:hAnsi="Baskerville Old Face" w:cs="Times New Roman"/>
                <w:sz w:val="22"/>
                <w:szCs w:val="22"/>
                <w:vertAlign w:val="superscript"/>
              </w:rPr>
              <w:t>rd</w:t>
            </w:r>
            <w:r w:rsidRPr="0075438B">
              <w:rPr>
                <w:rFonts w:ascii="Baskerville Old Face" w:hAnsi="Baskerville Old Face" w:cs="Times New Roman"/>
                <w:sz w:val="22"/>
                <w:szCs w:val="22"/>
              </w:rPr>
              <w:t xml:space="preserve"> figure </w:t>
            </w:r>
          </w:p>
        </w:tc>
      </w:tr>
      <w:tr w:rsidR="00D07A28" w:rsidRPr="0075438B" w:rsidTr="00D86E00">
        <w:trPr>
          <w:trHeight w:val="237"/>
        </w:trPr>
        <w:tc>
          <w:tcPr>
            <w:tcW w:w="0" w:type="auto"/>
            <w:tcMar>
              <w:top w:w="0" w:type="dxa"/>
              <w:left w:w="10" w:type="dxa"/>
              <w:bottom w:w="0" w:type="dxa"/>
              <w:right w:w="10" w:type="dxa"/>
            </w:tcMar>
          </w:tcPr>
          <w:p w:rsidR="00D07A28" w:rsidRPr="0075438B" w:rsidRDefault="00D07A28"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Feb 2-8</w:t>
            </w:r>
          </w:p>
        </w:tc>
        <w:tc>
          <w:tcPr>
            <w:tcW w:w="0" w:type="auto"/>
            <w:tcMar>
              <w:top w:w="0" w:type="dxa"/>
              <w:left w:w="10" w:type="dxa"/>
              <w:bottom w:w="0" w:type="dxa"/>
              <w:right w:w="10" w:type="dxa"/>
            </w:tcMar>
          </w:tcPr>
          <w:p w:rsidR="00D07A28" w:rsidRPr="0075438B" w:rsidRDefault="00D07A28"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Logic: Review</w:t>
            </w:r>
          </w:p>
        </w:tc>
        <w:tc>
          <w:tcPr>
            <w:tcW w:w="0" w:type="auto"/>
            <w:tcMar>
              <w:top w:w="0" w:type="dxa"/>
              <w:left w:w="10" w:type="dxa"/>
              <w:bottom w:w="0" w:type="dxa"/>
              <w:right w:w="10" w:type="dxa"/>
            </w:tcMar>
          </w:tcPr>
          <w:p w:rsidR="00D07A28" w:rsidRPr="0075438B" w:rsidRDefault="00D07A28" w:rsidP="0075438B">
            <w:pPr>
              <w:pStyle w:val="Standard"/>
              <w:spacing w:line="22" w:lineRule="atLeast"/>
              <w:jc w:val="both"/>
              <w:rPr>
                <w:rFonts w:ascii="Baskerville Old Face" w:hAnsi="Baskerville Old Face" w:cs="Times New Roman"/>
                <w:b/>
                <w:sz w:val="22"/>
                <w:szCs w:val="22"/>
                <w:lang w:val="fr-FR"/>
              </w:rPr>
            </w:pPr>
            <w:proofErr w:type="spellStart"/>
            <w:r w:rsidRPr="0075438B">
              <w:rPr>
                <w:rFonts w:ascii="Baskerville Old Face" w:hAnsi="Baskerville Old Face" w:cs="Times New Roman"/>
                <w:b/>
                <w:sz w:val="22"/>
                <w:szCs w:val="22"/>
                <w:lang w:val="fr-FR"/>
              </w:rPr>
              <w:t>Logic</w:t>
            </w:r>
            <w:proofErr w:type="spellEnd"/>
            <w:r w:rsidRPr="0075438B">
              <w:rPr>
                <w:rFonts w:ascii="Baskerville Old Face" w:hAnsi="Baskerville Old Face" w:cs="Times New Roman"/>
                <w:b/>
                <w:sz w:val="22"/>
                <w:szCs w:val="22"/>
                <w:lang w:val="fr-FR"/>
              </w:rPr>
              <w:t xml:space="preserve"> Exam</w:t>
            </w:r>
          </w:p>
        </w:tc>
        <w:tc>
          <w:tcPr>
            <w:tcW w:w="0" w:type="auto"/>
            <w:tcMar>
              <w:top w:w="0" w:type="dxa"/>
              <w:left w:w="10" w:type="dxa"/>
              <w:bottom w:w="0" w:type="dxa"/>
              <w:right w:w="10" w:type="dxa"/>
            </w:tcMar>
          </w:tcPr>
          <w:p w:rsidR="002A4B43" w:rsidRPr="0075438B" w:rsidRDefault="002A4B4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Euthyphro 2a-6e </w:t>
            </w:r>
          </w:p>
          <w:p w:rsidR="00D07A28" w:rsidRPr="0075438B" w:rsidRDefault="00D07A28" w:rsidP="0075438B">
            <w:pPr>
              <w:pStyle w:val="Standard"/>
              <w:spacing w:line="22" w:lineRule="atLeast"/>
              <w:jc w:val="both"/>
              <w:rPr>
                <w:rFonts w:ascii="Baskerville Old Face" w:hAnsi="Baskerville Old Face" w:cs="Times New Roman"/>
                <w:sz w:val="22"/>
                <w:szCs w:val="22"/>
              </w:rPr>
            </w:pPr>
          </w:p>
        </w:tc>
      </w:tr>
      <w:tr w:rsidR="00D07A28" w:rsidRPr="0075438B" w:rsidTr="00D86E00">
        <w:trPr>
          <w:trHeight w:val="237"/>
        </w:trPr>
        <w:tc>
          <w:tcPr>
            <w:tcW w:w="0" w:type="auto"/>
            <w:tcMar>
              <w:top w:w="0" w:type="dxa"/>
              <w:left w:w="10" w:type="dxa"/>
              <w:bottom w:w="0" w:type="dxa"/>
              <w:right w:w="10" w:type="dxa"/>
            </w:tcMar>
          </w:tcPr>
          <w:p w:rsidR="00D07A28" w:rsidRPr="0075438B" w:rsidRDefault="00D07A28"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Feb 9-15</w:t>
            </w:r>
          </w:p>
        </w:tc>
        <w:tc>
          <w:tcPr>
            <w:tcW w:w="0" w:type="auto"/>
            <w:tcMar>
              <w:top w:w="0" w:type="dxa"/>
              <w:left w:w="10" w:type="dxa"/>
              <w:bottom w:w="0" w:type="dxa"/>
              <w:right w:w="10" w:type="dxa"/>
            </w:tcMar>
          </w:tcPr>
          <w:p w:rsidR="00D07A28" w:rsidRPr="0075438B" w:rsidRDefault="002A4B4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Euthyphro 7a-11a </w:t>
            </w:r>
          </w:p>
        </w:tc>
        <w:tc>
          <w:tcPr>
            <w:tcW w:w="0" w:type="auto"/>
            <w:tcMar>
              <w:top w:w="0" w:type="dxa"/>
              <w:left w:w="10" w:type="dxa"/>
              <w:bottom w:w="0" w:type="dxa"/>
              <w:right w:w="10" w:type="dxa"/>
            </w:tcMar>
          </w:tcPr>
          <w:p w:rsidR="00D07A28" w:rsidRPr="0075438B" w:rsidRDefault="002A4B4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Euthyphro 11b-16a</w:t>
            </w:r>
          </w:p>
        </w:tc>
        <w:tc>
          <w:tcPr>
            <w:tcW w:w="0" w:type="auto"/>
            <w:tcMar>
              <w:top w:w="0" w:type="dxa"/>
              <w:left w:w="10" w:type="dxa"/>
              <w:bottom w:w="0" w:type="dxa"/>
              <w:right w:w="10" w:type="dxa"/>
            </w:tcMar>
          </w:tcPr>
          <w:p w:rsidR="00D07A28" w:rsidRPr="0075438B" w:rsidRDefault="002A4B4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Apology 17a-20c </w:t>
            </w:r>
          </w:p>
        </w:tc>
      </w:tr>
      <w:tr w:rsidR="00D07A28" w:rsidRPr="0075438B" w:rsidTr="00D86E00">
        <w:trPr>
          <w:trHeight w:val="237"/>
        </w:trPr>
        <w:tc>
          <w:tcPr>
            <w:tcW w:w="0" w:type="auto"/>
            <w:tcMar>
              <w:top w:w="0" w:type="dxa"/>
              <w:left w:w="10" w:type="dxa"/>
              <w:bottom w:w="0" w:type="dxa"/>
              <w:right w:w="10" w:type="dxa"/>
            </w:tcMar>
          </w:tcPr>
          <w:p w:rsidR="00D07A28" w:rsidRPr="0075438B" w:rsidRDefault="00D07A28"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Feb 16-22</w:t>
            </w:r>
          </w:p>
        </w:tc>
        <w:tc>
          <w:tcPr>
            <w:tcW w:w="0" w:type="auto"/>
            <w:tcMar>
              <w:top w:w="0" w:type="dxa"/>
              <w:left w:w="10" w:type="dxa"/>
              <w:bottom w:w="0" w:type="dxa"/>
              <w:right w:w="10" w:type="dxa"/>
            </w:tcMar>
          </w:tcPr>
          <w:p w:rsidR="00D07A28" w:rsidRPr="0075438B" w:rsidRDefault="00D07A28"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No Class</w:t>
            </w:r>
          </w:p>
        </w:tc>
        <w:tc>
          <w:tcPr>
            <w:tcW w:w="0" w:type="auto"/>
            <w:tcMar>
              <w:top w:w="0" w:type="dxa"/>
              <w:left w:w="10" w:type="dxa"/>
              <w:bottom w:w="0" w:type="dxa"/>
              <w:right w:w="10" w:type="dxa"/>
            </w:tcMar>
          </w:tcPr>
          <w:p w:rsidR="00D07A28" w:rsidRPr="0075438B" w:rsidRDefault="002A4B43"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Apology 20c-28a </w:t>
            </w:r>
          </w:p>
        </w:tc>
        <w:tc>
          <w:tcPr>
            <w:tcW w:w="0" w:type="auto"/>
            <w:tcMar>
              <w:top w:w="0" w:type="dxa"/>
              <w:left w:w="10" w:type="dxa"/>
              <w:bottom w:w="0" w:type="dxa"/>
              <w:right w:w="10" w:type="dxa"/>
            </w:tcMar>
          </w:tcPr>
          <w:p w:rsidR="00D07A28" w:rsidRPr="0075438B" w:rsidRDefault="00C8466C"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Apology 28a-35d </w:t>
            </w:r>
          </w:p>
        </w:tc>
      </w:tr>
      <w:tr w:rsidR="00D07A28" w:rsidRPr="0075438B" w:rsidTr="00D86E00">
        <w:trPr>
          <w:trHeight w:val="237"/>
        </w:trPr>
        <w:tc>
          <w:tcPr>
            <w:tcW w:w="0" w:type="auto"/>
            <w:tcMar>
              <w:top w:w="0" w:type="dxa"/>
              <w:left w:w="10" w:type="dxa"/>
              <w:bottom w:w="0" w:type="dxa"/>
              <w:right w:w="10" w:type="dxa"/>
            </w:tcMar>
          </w:tcPr>
          <w:p w:rsidR="00D07A28" w:rsidRPr="0075438B" w:rsidRDefault="00D07A28"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Feb 23-Mar 1</w:t>
            </w:r>
          </w:p>
        </w:tc>
        <w:tc>
          <w:tcPr>
            <w:tcW w:w="0" w:type="auto"/>
            <w:tcMar>
              <w:top w:w="0" w:type="dxa"/>
              <w:left w:w="10" w:type="dxa"/>
              <w:bottom w:w="0" w:type="dxa"/>
              <w:right w:w="10" w:type="dxa"/>
            </w:tcMar>
          </w:tcPr>
          <w:p w:rsidR="00D07A28" w:rsidRPr="0075438B" w:rsidRDefault="00C8466C"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Apology 35e-42a </w:t>
            </w:r>
          </w:p>
        </w:tc>
        <w:tc>
          <w:tcPr>
            <w:tcW w:w="0" w:type="auto"/>
            <w:tcMar>
              <w:top w:w="0" w:type="dxa"/>
              <w:left w:w="10" w:type="dxa"/>
              <w:bottom w:w="0" w:type="dxa"/>
              <w:right w:w="10" w:type="dxa"/>
            </w:tcMar>
          </w:tcPr>
          <w:p w:rsidR="00D07A28" w:rsidRPr="0075438B" w:rsidRDefault="00C8466C"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Crito 43a-46b</w:t>
            </w:r>
          </w:p>
        </w:tc>
        <w:tc>
          <w:tcPr>
            <w:tcW w:w="0" w:type="auto"/>
            <w:tcMar>
              <w:top w:w="0" w:type="dxa"/>
              <w:left w:w="10" w:type="dxa"/>
              <w:bottom w:w="0" w:type="dxa"/>
              <w:right w:w="10" w:type="dxa"/>
            </w:tcMar>
          </w:tcPr>
          <w:p w:rsidR="00D07A28" w:rsidRPr="0075438B" w:rsidRDefault="00C8466C"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Crito 46b-54e </w:t>
            </w:r>
          </w:p>
        </w:tc>
      </w:tr>
      <w:tr w:rsidR="00D07A28" w:rsidRPr="0075438B" w:rsidTr="00D86E00">
        <w:trPr>
          <w:trHeight w:val="237"/>
        </w:trPr>
        <w:tc>
          <w:tcPr>
            <w:tcW w:w="0" w:type="auto"/>
            <w:tcMar>
              <w:top w:w="0" w:type="dxa"/>
              <w:left w:w="10" w:type="dxa"/>
              <w:bottom w:w="0" w:type="dxa"/>
              <w:right w:w="10" w:type="dxa"/>
            </w:tcMar>
          </w:tcPr>
          <w:p w:rsidR="00D07A28" w:rsidRPr="0075438B" w:rsidRDefault="00D07A28"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Mar 2-8</w:t>
            </w:r>
          </w:p>
        </w:tc>
        <w:tc>
          <w:tcPr>
            <w:tcW w:w="0" w:type="auto"/>
            <w:tcMar>
              <w:top w:w="0" w:type="dxa"/>
              <w:left w:w="10" w:type="dxa"/>
              <w:bottom w:w="0" w:type="dxa"/>
              <w:right w:w="10" w:type="dxa"/>
            </w:tcMar>
          </w:tcPr>
          <w:p w:rsidR="00D07A28" w:rsidRPr="0075438B" w:rsidRDefault="00C8466C" w:rsidP="0075438B">
            <w:pPr>
              <w:pStyle w:val="Standard"/>
              <w:spacing w:line="22" w:lineRule="atLeast"/>
              <w:jc w:val="both"/>
              <w:rPr>
                <w:rFonts w:ascii="Baskerville Old Face" w:hAnsi="Baskerville Old Face" w:cs="Times New Roman"/>
                <w:b/>
                <w:sz w:val="22"/>
                <w:szCs w:val="22"/>
              </w:rPr>
            </w:pPr>
            <w:r w:rsidRPr="0075438B">
              <w:rPr>
                <w:rFonts w:ascii="Baskerville Old Face" w:hAnsi="Baskerville Old Face" w:cs="Times New Roman"/>
                <w:sz w:val="22"/>
                <w:szCs w:val="22"/>
              </w:rPr>
              <w:t>Meditation I</w:t>
            </w:r>
            <w:r w:rsidRPr="0075438B">
              <w:rPr>
                <w:rFonts w:ascii="Baskerville Old Face" w:hAnsi="Baskerville Old Face" w:cs="Times New Roman"/>
                <w:b/>
                <w:sz w:val="22"/>
                <w:szCs w:val="22"/>
              </w:rPr>
              <w:t xml:space="preserve"> </w:t>
            </w:r>
          </w:p>
        </w:tc>
        <w:tc>
          <w:tcPr>
            <w:tcW w:w="0" w:type="auto"/>
            <w:tcMar>
              <w:top w:w="0" w:type="dxa"/>
              <w:left w:w="10" w:type="dxa"/>
              <w:bottom w:w="0" w:type="dxa"/>
              <w:right w:w="10" w:type="dxa"/>
            </w:tcMar>
          </w:tcPr>
          <w:p w:rsidR="00D07A28" w:rsidRPr="0075438B" w:rsidRDefault="00C8466C"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Meditation II, 1-9</w:t>
            </w:r>
          </w:p>
        </w:tc>
        <w:tc>
          <w:tcPr>
            <w:tcW w:w="0" w:type="auto"/>
            <w:tcMar>
              <w:top w:w="0" w:type="dxa"/>
              <w:left w:w="10" w:type="dxa"/>
              <w:bottom w:w="0" w:type="dxa"/>
              <w:right w:w="10" w:type="dxa"/>
            </w:tcMar>
          </w:tcPr>
          <w:p w:rsidR="00D07A28" w:rsidRPr="0075438B" w:rsidRDefault="00C8466C"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Meditation II, 10-16</w:t>
            </w:r>
          </w:p>
        </w:tc>
      </w:tr>
      <w:tr w:rsidR="00D07A28" w:rsidRPr="0075438B" w:rsidTr="00D86E00">
        <w:trPr>
          <w:trHeight w:val="237"/>
        </w:trPr>
        <w:tc>
          <w:tcPr>
            <w:tcW w:w="0" w:type="auto"/>
            <w:tcMar>
              <w:top w:w="0" w:type="dxa"/>
              <w:left w:w="10" w:type="dxa"/>
              <w:bottom w:w="0" w:type="dxa"/>
              <w:right w:w="10" w:type="dxa"/>
            </w:tcMar>
          </w:tcPr>
          <w:p w:rsidR="00D07A28" w:rsidRPr="0075438B" w:rsidRDefault="00D07A28"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Mar 9-15</w:t>
            </w:r>
          </w:p>
        </w:tc>
        <w:tc>
          <w:tcPr>
            <w:tcW w:w="0" w:type="auto"/>
            <w:tcMar>
              <w:top w:w="0" w:type="dxa"/>
              <w:left w:w="10" w:type="dxa"/>
              <w:bottom w:w="0" w:type="dxa"/>
              <w:right w:w="10" w:type="dxa"/>
            </w:tcMar>
          </w:tcPr>
          <w:p w:rsidR="00D07A28" w:rsidRPr="0075438B" w:rsidRDefault="0075438B" w:rsidP="0075438B">
            <w:pPr>
              <w:pStyle w:val="Standard"/>
              <w:spacing w:line="22" w:lineRule="atLeast"/>
              <w:jc w:val="both"/>
              <w:rPr>
                <w:rFonts w:ascii="Baskerville Old Face" w:hAnsi="Baskerville Old Face" w:cs="Times New Roman"/>
                <w:sz w:val="22"/>
                <w:szCs w:val="22"/>
              </w:rPr>
            </w:pPr>
            <w:r>
              <w:rPr>
                <w:rFonts w:ascii="Baskerville Old Face" w:hAnsi="Baskerville Old Face" w:cs="Times New Roman"/>
                <w:sz w:val="22"/>
                <w:szCs w:val="22"/>
              </w:rPr>
              <w:t>Heidegger, ‘</w:t>
            </w:r>
            <w:r w:rsidR="0027378F" w:rsidRPr="0075438B">
              <w:rPr>
                <w:rFonts w:ascii="Baskerville Old Face" w:hAnsi="Baskerville Old Face" w:cs="Times New Roman"/>
                <w:sz w:val="22"/>
                <w:szCs w:val="22"/>
              </w:rPr>
              <w:t xml:space="preserve">On the Essence and Concept of </w:t>
            </w:r>
            <w:proofErr w:type="spellStart"/>
            <w:r w:rsidR="0027378F" w:rsidRPr="0075438B">
              <w:rPr>
                <w:rFonts w:ascii="Baskerville Old Face" w:hAnsi="Baskerville Old Face" w:cs="Times New Roman"/>
                <w:i/>
                <w:sz w:val="22"/>
                <w:szCs w:val="22"/>
              </w:rPr>
              <w:t>Phusis</w:t>
            </w:r>
            <w:proofErr w:type="spellEnd"/>
            <w:r>
              <w:rPr>
                <w:rFonts w:ascii="Baskerville Old Face" w:hAnsi="Baskerville Old Face" w:cs="Times New Roman"/>
                <w:sz w:val="22"/>
                <w:szCs w:val="22"/>
              </w:rPr>
              <w:t>’</w:t>
            </w:r>
            <w:r w:rsidR="0027378F" w:rsidRPr="0075438B">
              <w:rPr>
                <w:rFonts w:ascii="Baskerville Old Face" w:hAnsi="Baskerville Old Face" w:cs="Times New Roman"/>
                <w:sz w:val="22"/>
                <w:szCs w:val="22"/>
              </w:rPr>
              <w:t>, 183-203</w:t>
            </w:r>
          </w:p>
        </w:tc>
        <w:tc>
          <w:tcPr>
            <w:tcW w:w="0" w:type="auto"/>
            <w:tcMar>
              <w:top w:w="0" w:type="dxa"/>
              <w:left w:w="10" w:type="dxa"/>
              <w:bottom w:w="0" w:type="dxa"/>
              <w:right w:w="10" w:type="dxa"/>
            </w:tcMar>
          </w:tcPr>
          <w:p w:rsidR="00D07A28" w:rsidRPr="0075438B" w:rsidRDefault="0075438B" w:rsidP="0075438B">
            <w:pPr>
              <w:pStyle w:val="Standard"/>
              <w:spacing w:line="22" w:lineRule="atLeast"/>
              <w:jc w:val="both"/>
              <w:rPr>
                <w:rFonts w:ascii="Baskerville Old Face" w:hAnsi="Baskerville Old Face" w:cs="Times New Roman"/>
                <w:sz w:val="22"/>
                <w:szCs w:val="22"/>
              </w:rPr>
            </w:pPr>
            <w:r>
              <w:rPr>
                <w:rFonts w:ascii="Baskerville Old Face" w:hAnsi="Baskerville Old Face" w:cs="Times New Roman"/>
                <w:sz w:val="22"/>
                <w:szCs w:val="22"/>
              </w:rPr>
              <w:t>Heidegger, ‘</w:t>
            </w:r>
            <w:r w:rsidR="0027378F" w:rsidRPr="0075438B">
              <w:rPr>
                <w:rFonts w:ascii="Baskerville Old Face" w:hAnsi="Baskerville Old Face" w:cs="Times New Roman"/>
                <w:sz w:val="22"/>
                <w:szCs w:val="22"/>
              </w:rPr>
              <w:t xml:space="preserve">On the Essence and Concept of </w:t>
            </w:r>
            <w:proofErr w:type="spellStart"/>
            <w:r w:rsidR="0027378F" w:rsidRPr="0075438B">
              <w:rPr>
                <w:rFonts w:ascii="Baskerville Old Face" w:hAnsi="Baskerville Old Face" w:cs="Times New Roman"/>
                <w:i/>
                <w:sz w:val="22"/>
                <w:szCs w:val="22"/>
              </w:rPr>
              <w:t>Phusis</w:t>
            </w:r>
            <w:proofErr w:type="spellEnd"/>
            <w:r>
              <w:rPr>
                <w:rFonts w:ascii="Baskerville Old Face" w:hAnsi="Baskerville Old Face" w:cs="Times New Roman"/>
                <w:sz w:val="22"/>
                <w:szCs w:val="22"/>
              </w:rPr>
              <w:t>’</w:t>
            </w:r>
            <w:r w:rsidR="0027378F" w:rsidRPr="0075438B">
              <w:rPr>
                <w:rFonts w:ascii="Baskerville Old Face" w:hAnsi="Baskerville Old Face" w:cs="Times New Roman"/>
                <w:sz w:val="22"/>
                <w:szCs w:val="22"/>
              </w:rPr>
              <w:t>, 203-230</w:t>
            </w:r>
          </w:p>
        </w:tc>
        <w:tc>
          <w:tcPr>
            <w:tcW w:w="0" w:type="auto"/>
            <w:tcMar>
              <w:top w:w="0" w:type="dxa"/>
              <w:left w:w="10" w:type="dxa"/>
              <w:bottom w:w="0" w:type="dxa"/>
              <w:right w:w="10" w:type="dxa"/>
            </w:tcMar>
          </w:tcPr>
          <w:p w:rsidR="00D07A28"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Meditation IV </w:t>
            </w:r>
          </w:p>
        </w:tc>
      </w:tr>
      <w:tr w:rsidR="00D07A28" w:rsidRPr="0075438B" w:rsidTr="00D86E00">
        <w:trPr>
          <w:trHeight w:val="237"/>
        </w:trPr>
        <w:tc>
          <w:tcPr>
            <w:tcW w:w="0" w:type="auto"/>
            <w:tcMar>
              <w:top w:w="0" w:type="dxa"/>
              <w:left w:w="10" w:type="dxa"/>
              <w:bottom w:w="0" w:type="dxa"/>
              <w:right w:w="10" w:type="dxa"/>
            </w:tcMar>
          </w:tcPr>
          <w:p w:rsidR="00D07A28" w:rsidRPr="0075438B" w:rsidRDefault="00D07A28"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Mar 16-22</w:t>
            </w:r>
          </w:p>
        </w:tc>
        <w:tc>
          <w:tcPr>
            <w:tcW w:w="0" w:type="auto"/>
            <w:tcMar>
              <w:top w:w="0" w:type="dxa"/>
              <w:left w:w="10" w:type="dxa"/>
              <w:bottom w:w="0" w:type="dxa"/>
              <w:right w:w="10" w:type="dxa"/>
            </w:tcMar>
          </w:tcPr>
          <w:p w:rsidR="00D07A28" w:rsidRPr="0075438B" w:rsidRDefault="00D07A28"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No Class</w:t>
            </w:r>
          </w:p>
        </w:tc>
        <w:tc>
          <w:tcPr>
            <w:tcW w:w="0" w:type="auto"/>
            <w:tcMar>
              <w:top w:w="0" w:type="dxa"/>
              <w:left w:w="10" w:type="dxa"/>
              <w:bottom w:w="0" w:type="dxa"/>
              <w:right w:w="10" w:type="dxa"/>
            </w:tcMar>
          </w:tcPr>
          <w:p w:rsidR="00D07A28" w:rsidRPr="0075438B" w:rsidRDefault="00D07A28"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No Class</w:t>
            </w:r>
          </w:p>
        </w:tc>
        <w:tc>
          <w:tcPr>
            <w:tcW w:w="0" w:type="auto"/>
            <w:tcMar>
              <w:top w:w="0" w:type="dxa"/>
              <w:left w:w="10" w:type="dxa"/>
              <w:bottom w:w="0" w:type="dxa"/>
              <w:right w:w="10" w:type="dxa"/>
            </w:tcMar>
          </w:tcPr>
          <w:p w:rsidR="00D07A28" w:rsidRPr="0075438B" w:rsidRDefault="00D07A28"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No Class</w:t>
            </w:r>
          </w:p>
        </w:tc>
      </w:tr>
      <w:tr w:rsidR="0027378F" w:rsidRPr="0075438B" w:rsidTr="00D86E00">
        <w:trPr>
          <w:trHeight w:val="237"/>
        </w:trPr>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Mar 23-29</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Aquinas, </w:t>
            </w:r>
            <w:r w:rsidRPr="0075438B">
              <w:rPr>
                <w:rFonts w:ascii="Baskerville Old Face" w:hAnsi="Baskerville Old Face" w:cs="Times New Roman"/>
                <w:i/>
                <w:sz w:val="22"/>
                <w:szCs w:val="22"/>
              </w:rPr>
              <w:t xml:space="preserve">On Truth </w:t>
            </w:r>
            <w:r w:rsidRPr="0075438B">
              <w:rPr>
                <w:rFonts w:ascii="Baskerville Old Face" w:hAnsi="Baskerville Old Face" w:cs="Times New Roman"/>
                <w:sz w:val="22"/>
                <w:szCs w:val="22"/>
              </w:rPr>
              <w:t>1, 1</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Nietzsche, “On Truth and Lies”, pt. 1</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Nietzsche, “On Truth and Lies”, pt. 2</w:t>
            </w:r>
          </w:p>
        </w:tc>
      </w:tr>
      <w:tr w:rsidR="0027378F" w:rsidRPr="0075438B" w:rsidTr="00D86E00">
        <w:trPr>
          <w:trHeight w:val="237"/>
        </w:trPr>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Mar 30-Apr 5</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Lewis, </w:t>
            </w:r>
            <w:r w:rsidRPr="0075438B">
              <w:rPr>
                <w:rFonts w:ascii="Baskerville Old Face" w:hAnsi="Baskerville Old Face" w:cs="Times New Roman"/>
                <w:i/>
                <w:sz w:val="22"/>
                <w:szCs w:val="22"/>
              </w:rPr>
              <w:t>Abolition</w:t>
            </w:r>
            <w:r w:rsidRPr="0075438B">
              <w:rPr>
                <w:rFonts w:ascii="Baskerville Old Face" w:hAnsi="Baskerville Old Face" w:cs="Times New Roman"/>
                <w:sz w:val="22"/>
                <w:szCs w:val="22"/>
              </w:rPr>
              <w:t xml:space="preserve">, </w:t>
            </w:r>
            <w:proofErr w:type="spellStart"/>
            <w:r w:rsidRPr="0075438B">
              <w:rPr>
                <w:rFonts w:ascii="Baskerville Old Face" w:hAnsi="Baskerville Old Face" w:cs="Times New Roman"/>
                <w:sz w:val="22"/>
                <w:szCs w:val="22"/>
              </w:rPr>
              <w:t>ch.</w:t>
            </w:r>
            <w:proofErr w:type="spellEnd"/>
            <w:r w:rsidRPr="0075438B">
              <w:rPr>
                <w:rFonts w:ascii="Baskerville Old Face" w:hAnsi="Baskerville Old Face" w:cs="Times New Roman"/>
                <w:sz w:val="22"/>
                <w:szCs w:val="22"/>
              </w:rPr>
              <w:t xml:space="preserve"> 1</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Lewis, </w:t>
            </w:r>
            <w:r w:rsidRPr="0075438B">
              <w:rPr>
                <w:rFonts w:ascii="Baskerville Old Face" w:hAnsi="Baskerville Old Face" w:cs="Times New Roman"/>
                <w:i/>
                <w:sz w:val="22"/>
                <w:szCs w:val="22"/>
              </w:rPr>
              <w:t>Abolition</w:t>
            </w:r>
            <w:r w:rsidRPr="0075438B">
              <w:rPr>
                <w:rFonts w:ascii="Baskerville Old Face" w:hAnsi="Baskerville Old Face" w:cs="Times New Roman"/>
                <w:sz w:val="22"/>
                <w:szCs w:val="22"/>
              </w:rPr>
              <w:t xml:space="preserve">, </w:t>
            </w:r>
            <w:proofErr w:type="spellStart"/>
            <w:r w:rsidRPr="0075438B">
              <w:rPr>
                <w:rFonts w:ascii="Baskerville Old Face" w:hAnsi="Baskerville Old Face" w:cs="Times New Roman"/>
                <w:sz w:val="22"/>
                <w:szCs w:val="22"/>
              </w:rPr>
              <w:t>ch.</w:t>
            </w:r>
            <w:proofErr w:type="spellEnd"/>
            <w:r w:rsidRPr="0075438B">
              <w:rPr>
                <w:rFonts w:ascii="Baskerville Old Face" w:hAnsi="Baskerville Old Face" w:cs="Times New Roman"/>
                <w:sz w:val="22"/>
                <w:szCs w:val="22"/>
              </w:rPr>
              <w:t xml:space="preserve"> 2</w:t>
            </w:r>
          </w:p>
        </w:tc>
        <w:tc>
          <w:tcPr>
            <w:tcW w:w="0" w:type="auto"/>
            <w:tcMar>
              <w:top w:w="0" w:type="dxa"/>
              <w:left w:w="10" w:type="dxa"/>
              <w:bottom w:w="0" w:type="dxa"/>
              <w:right w:w="10" w:type="dxa"/>
            </w:tcMar>
          </w:tcPr>
          <w:p w:rsidR="0027378F" w:rsidRPr="0075438B" w:rsidRDefault="0027378F" w:rsidP="0075438B">
            <w:pPr>
              <w:pStyle w:val="Standard"/>
              <w:tabs>
                <w:tab w:val="left" w:pos="1545"/>
              </w:tabs>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Lewis, </w:t>
            </w:r>
            <w:r w:rsidRPr="0075438B">
              <w:rPr>
                <w:rFonts w:ascii="Baskerville Old Face" w:hAnsi="Baskerville Old Face" w:cs="Times New Roman"/>
                <w:i/>
                <w:sz w:val="22"/>
                <w:szCs w:val="22"/>
              </w:rPr>
              <w:t>Abolition</w:t>
            </w:r>
            <w:r w:rsidRPr="0075438B">
              <w:rPr>
                <w:rFonts w:ascii="Baskerville Old Face" w:hAnsi="Baskerville Old Face" w:cs="Times New Roman"/>
                <w:sz w:val="22"/>
                <w:szCs w:val="22"/>
              </w:rPr>
              <w:t xml:space="preserve">, </w:t>
            </w:r>
            <w:proofErr w:type="spellStart"/>
            <w:r w:rsidRPr="0075438B">
              <w:rPr>
                <w:rFonts w:ascii="Baskerville Old Face" w:hAnsi="Baskerville Old Face" w:cs="Times New Roman"/>
                <w:sz w:val="22"/>
                <w:szCs w:val="22"/>
              </w:rPr>
              <w:t>ch.</w:t>
            </w:r>
            <w:proofErr w:type="spellEnd"/>
            <w:r w:rsidRPr="0075438B">
              <w:rPr>
                <w:rFonts w:ascii="Baskerville Old Face" w:hAnsi="Baskerville Old Face" w:cs="Times New Roman"/>
                <w:sz w:val="22"/>
                <w:szCs w:val="22"/>
              </w:rPr>
              <w:t xml:space="preserve"> 3 </w:t>
            </w:r>
          </w:p>
        </w:tc>
      </w:tr>
      <w:tr w:rsidR="0027378F" w:rsidRPr="0075438B" w:rsidTr="00D86E00">
        <w:trPr>
          <w:trHeight w:val="237"/>
        </w:trPr>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lang w:val="fr-FR"/>
              </w:rPr>
            </w:pPr>
            <w:proofErr w:type="spellStart"/>
            <w:r w:rsidRPr="0075438B">
              <w:rPr>
                <w:rFonts w:ascii="Baskerville Old Face" w:hAnsi="Baskerville Old Face" w:cs="Times New Roman"/>
                <w:sz w:val="22"/>
                <w:szCs w:val="22"/>
                <w:lang w:val="fr-FR"/>
              </w:rPr>
              <w:t>Apr</w:t>
            </w:r>
            <w:proofErr w:type="spellEnd"/>
            <w:r w:rsidRPr="0075438B">
              <w:rPr>
                <w:rFonts w:ascii="Baskerville Old Face" w:hAnsi="Baskerville Old Face" w:cs="Times New Roman"/>
                <w:sz w:val="22"/>
                <w:szCs w:val="22"/>
                <w:lang w:val="fr-FR"/>
              </w:rPr>
              <w:t xml:space="preserve"> 6-12</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ST </w:t>
            </w:r>
            <w:proofErr w:type="spellStart"/>
            <w:r w:rsidRPr="0075438B">
              <w:rPr>
                <w:rFonts w:ascii="Baskerville Old Face" w:hAnsi="Baskerville Old Face" w:cs="Times New Roman"/>
                <w:sz w:val="22"/>
                <w:szCs w:val="22"/>
              </w:rPr>
              <w:t>Ia</w:t>
            </w:r>
            <w:proofErr w:type="spellEnd"/>
            <w:r w:rsidRPr="0075438B">
              <w:rPr>
                <w:rFonts w:ascii="Baskerville Old Face" w:hAnsi="Baskerville Old Face" w:cs="Times New Roman"/>
                <w:sz w:val="22"/>
                <w:szCs w:val="22"/>
              </w:rPr>
              <w:t>, 75, 1, obj. &amp; rep.</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ST </w:t>
            </w:r>
            <w:proofErr w:type="spellStart"/>
            <w:r w:rsidRPr="0075438B">
              <w:rPr>
                <w:rFonts w:ascii="Baskerville Old Face" w:hAnsi="Baskerville Old Face" w:cs="Times New Roman"/>
                <w:sz w:val="22"/>
                <w:szCs w:val="22"/>
              </w:rPr>
              <w:t>Ia</w:t>
            </w:r>
            <w:proofErr w:type="spellEnd"/>
            <w:r w:rsidRPr="0075438B">
              <w:rPr>
                <w:rFonts w:ascii="Baskerville Old Face" w:hAnsi="Baskerville Old Face" w:cs="Times New Roman"/>
                <w:sz w:val="22"/>
                <w:szCs w:val="22"/>
              </w:rPr>
              <w:t xml:space="preserve">, 75, 1, res. </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ST </w:t>
            </w:r>
            <w:proofErr w:type="spellStart"/>
            <w:r w:rsidRPr="0075438B">
              <w:rPr>
                <w:rFonts w:ascii="Baskerville Old Face" w:hAnsi="Baskerville Old Face" w:cs="Times New Roman"/>
                <w:sz w:val="22"/>
                <w:szCs w:val="22"/>
              </w:rPr>
              <w:t>Ia</w:t>
            </w:r>
            <w:proofErr w:type="spellEnd"/>
            <w:r w:rsidRPr="0075438B">
              <w:rPr>
                <w:rFonts w:ascii="Baskerville Old Face" w:hAnsi="Baskerville Old Face" w:cs="Times New Roman"/>
                <w:sz w:val="22"/>
                <w:szCs w:val="22"/>
              </w:rPr>
              <w:t>, 75, 2, obj. &amp; rep.</w:t>
            </w:r>
          </w:p>
        </w:tc>
      </w:tr>
      <w:tr w:rsidR="0027378F" w:rsidRPr="0075438B" w:rsidTr="00D86E00">
        <w:trPr>
          <w:trHeight w:val="237"/>
        </w:trPr>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Apr 13-19</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ST </w:t>
            </w:r>
            <w:proofErr w:type="spellStart"/>
            <w:r w:rsidRPr="0075438B">
              <w:rPr>
                <w:rFonts w:ascii="Baskerville Old Face" w:hAnsi="Baskerville Old Face" w:cs="Times New Roman"/>
                <w:sz w:val="22"/>
                <w:szCs w:val="22"/>
              </w:rPr>
              <w:t>Ia</w:t>
            </w:r>
            <w:proofErr w:type="spellEnd"/>
            <w:r w:rsidRPr="0075438B">
              <w:rPr>
                <w:rFonts w:ascii="Baskerville Old Face" w:hAnsi="Baskerville Old Face" w:cs="Times New Roman"/>
                <w:sz w:val="22"/>
                <w:szCs w:val="22"/>
              </w:rPr>
              <w:t xml:space="preserve">, 75, 2, res </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ST </w:t>
            </w:r>
            <w:proofErr w:type="spellStart"/>
            <w:r w:rsidRPr="0075438B">
              <w:rPr>
                <w:rFonts w:ascii="Baskerville Old Face" w:hAnsi="Baskerville Old Face" w:cs="Times New Roman"/>
                <w:sz w:val="22"/>
                <w:szCs w:val="22"/>
              </w:rPr>
              <w:t>Ia</w:t>
            </w:r>
            <w:proofErr w:type="spellEnd"/>
            <w:r w:rsidRPr="0075438B">
              <w:rPr>
                <w:rFonts w:ascii="Baskerville Old Face" w:hAnsi="Baskerville Old Face" w:cs="Times New Roman"/>
                <w:sz w:val="22"/>
                <w:szCs w:val="22"/>
              </w:rPr>
              <w:t>, 75, 3, obj. &amp; rep.</w:t>
            </w:r>
          </w:p>
        </w:tc>
        <w:tc>
          <w:tcPr>
            <w:tcW w:w="0" w:type="auto"/>
            <w:shd w:val="clear" w:color="auto" w:fill="FFFFFF"/>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No Class</w:t>
            </w:r>
          </w:p>
        </w:tc>
      </w:tr>
      <w:tr w:rsidR="0027378F" w:rsidRPr="0075438B" w:rsidTr="00D86E00">
        <w:trPr>
          <w:trHeight w:val="237"/>
        </w:trPr>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Apr 20-26</w:t>
            </w:r>
          </w:p>
        </w:tc>
        <w:tc>
          <w:tcPr>
            <w:tcW w:w="0" w:type="auto"/>
            <w:tcMar>
              <w:top w:w="0" w:type="dxa"/>
              <w:left w:w="10" w:type="dxa"/>
              <w:bottom w:w="0" w:type="dxa"/>
              <w:right w:w="10" w:type="dxa"/>
            </w:tcMar>
          </w:tcPr>
          <w:p w:rsidR="0027378F" w:rsidRPr="0075438B" w:rsidRDefault="0027378F" w:rsidP="0075438B">
            <w:pPr>
              <w:pStyle w:val="Standard"/>
              <w:tabs>
                <w:tab w:val="left" w:pos="1545"/>
              </w:tabs>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 xml:space="preserve">ST </w:t>
            </w:r>
            <w:proofErr w:type="spellStart"/>
            <w:r w:rsidRPr="0075438B">
              <w:rPr>
                <w:rFonts w:ascii="Baskerville Old Face" w:hAnsi="Baskerville Old Face" w:cs="Times New Roman"/>
                <w:sz w:val="22"/>
                <w:szCs w:val="22"/>
              </w:rPr>
              <w:t>Ia</w:t>
            </w:r>
            <w:proofErr w:type="spellEnd"/>
            <w:r w:rsidRPr="0075438B">
              <w:rPr>
                <w:rFonts w:ascii="Baskerville Old Face" w:hAnsi="Baskerville Old Face" w:cs="Times New Roman"/>
                <w:sz w:val="22"/>
                <w:szCs w:val="22"/>
              </w:rPr>
              <w:t>, 75, 3, res.</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Plato, Allegory of the Cave</w:t>
            </w:r>
          </w:p>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b/>
                <w:sz w:val="22"/>
                <w:szCs w:val="22"/>
              </w:rPr>
              <w:t>Q. 75, art. 4 analysis due</w:t>
            </w:r>
          </w:p>
        </w:tc>
        <w:tc>
          <w:tcPr>
            <w:tcW w:w="0" w:type="auto"/>
            <w:tcMar>
              <w:top w:w="0" w:type="dxa"/>
              <w:left w:w="10" w:type="dxa"/>
              <w:bottom w:w="0" w:type="dxa"/>
              <w:right w:w="10" w:type="dxa"/>
            </w:tcMar>
          </w:tcPr>
          <w:p w:rsidR="0027378F" w:rsidRPr="0075438B" w:rsidRDefault="0075438B" w:rsidP="0075438B">
            <w:pPr>
              <w:pStyle w:val="Standard"/>
              <w:spacing w:line="22" w:lineRule="atLeast"/>
              <w:jc w:val="both"/>
              <w:rPr>
                <w:rFonts w:ascii="Baskerville Old Face" w:hAnsi="Baskerville Old Face" w:cs="Times New Roman"/>
                <w:sz w:val="22"/>
                <w:szCs w:val="22"/>
              </w:rPr>
            </w:pPr>
            <w:r>
              <w:rPr>
                <w:rFonts w:ascii="Baskerville Old Face" w:hAnsi="Baskerville Old Face" w:cs="Times New Roman"/>
                <w:sz w:val="22"/>
                <w:szCs w:val="22"/>
              </w:rPr>
              <w:t>Heidegger, ‘Plato’s Doctrine of Truth’</w:t>
            </w:r>
            <w:r w:rsidR="0027378F" w:rsidRPr="0075438B">
              <w:rPr>
                <w:rFonts w:ascii="Baskerville Old Face" w:hAnsi="Baskerville Old Face" w:cs="Times New Roman"/>
                <w:sz w:val="22"/>
                <w:szCs w:val="22"/>
              </w:rPr>
              <w:t>, 164-177</w:t>
            </w:r>
          </w:p>
        </w:tc>
      </w:tr>
      <w:tr w:rsidR="0027378F" w:rsidRPr="0075438B" w:rsidTr="00D86E00">
        <w:trPr>
          <w:trHeight w:val="237"/>
        </w:trPr>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Apr 27-May 3</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r w:rsidRPr="0075438B">
              <w:rPr>
                <w:rFonts w:ascii="Baskerville Old Face" w:hAnsi="Baskerville Old Face" w:cs="Times New Roman"/>
                <w:sz w:val="22"/>
                <w:szCs w:val="22"/>
              </w:rPr>
              <w:t>Heidegger, “Plato’s doctrine of Truth”, 177-182</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b/>
                <w:bCs/>
                <w:sz w:val="22"/>
                <w:szCs w:val="22"/>
              </w:rPr>
            </w:pPr>
            <w:r w:rsidRPr="0075438B">
              <w:rPr>
                <w:rFonts w:ascii="Baskerville Old Face" w:hAnsi="Baskerville Old Face" w:cs="Times New Roman"/>
                <w:sz w:val="22"/>
                <w:szCs w:val="22"/>
              </w:rPr>
              <w:t>Semester Wrap-up</w:t>
            </w:r>
          </w:p>
        </w:tc>
        <w:tc>
          <w:tcPr>
            <w:tcW w:w="0" w:type="auto"/>
            <w:tcMar>
              <w:top w:w="0" w:type="dxa"/>
              <w:left w:w="10" w:type="dxa"/>
              <w:bottom w:w="0" w:type="dxa"/>
              <w:right w:w="10" w:type="dxa"/>
            </w:tcMar>
          </w:tcPr>
          <w:p w:rsidR="0027378F" w:rsidRPr="0075438B" w:rsidRDefault="0027378F" w:rsidP="0075438B">
            <w:pPr>
              <w:pStyle w:val="Standard"/>
              <w:spacing w:line="22" w:lineRule="atLeast"/>
              <w:jc w:val="both"/>
              <w:rPr>
                <w:rFonts w:ascii="Baskerville Old Face" w:hAnsi="Baskerville Old Face" w:cs="Times New Roman"/>
                <w:sz w:val="22"/>
                <w:szCs w:val="22"/>
              </w:rPr>
            </w:pPr>
          </w:p>
        </w:tc>
      </w:tr>
    </w:tbl>
    <w:p w:rsidR="00EC1FE3" w:rsidRPr="0075438B" w:rsidRDefault="00EC1FE3" w:rsidP="0075438B">
      <w:pPr>
        <w:pStyle w:val="Standard"/>
        <w:spacing w:line="22" w:lineRule="atLeast"/>
        <w:jc w:val="both"/>
        <w:rPr>
          <w:rFonts w:ascii="Baskerville Old Face" w:hAnsi="Baskerville Old Face" w:cs="Times New Roman"/>
          <w:sz w:val="22"/>
          <w:szCs w:val="22"/>
        </w:rPr>
      </w:pPr>
    </w:p>
    <w:sectPr w:rsidR="00EC1FE3" w:rsidRPr="0075438B" w:rsidSect="00974290">
      <w:type w:val="continuous"/>
      <w:pgSz w:w="12240" w:h="15840"/>
      <w:pgMar w:top="1440" w:right="1440" w:bottom="1440" w:left="1440" w:header="57" w:footer="720" w:gutter="0"/>
      <w:cols w:space="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451D" w:rsidRDefault="00F3451D">
      <w:r>
        <w:separator/>
      </w:r>
    </w:p>
  </w:endnote>
  <w:endnote w:type="continuationSeparator" w:id="0">
    <w:p w:rsidR="00F3451D" w:rsidRDefault="00F345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451D" w:rsidRDefault="00F3451D">
      <w:r>
        <w:rPr>
          <w:color w:val="000000"/>
        </w:rPr>
        <w:separator/>
      </w:r>
    </w:p>
  </w:footnote>
  <w:footnote w:type="continuationSeparator" w:id="0">
    <w:p w:rsidR="00F3451D" w:rsidRDefault="00F345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6E00" w:rsidRDefault="00D86E00">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6E00" w:rsidRDefault="00D86E00">
    <w:pPr>
      <w:pStyle w:val="Header"/>
      <w:jc w:val="center"/>
      <w:rPr>
        <w:b/>
        <w:i/>
      </w:rPr>
    </w:pPr>
  </w:p>
  <w:p w:rsidR="00D86E00" w:rsidRDefault="00D86E00">
    <w:pPr>
      <w:pStyle w:val="Header"/>
      <w:jc w:val="center"/>
    </w:pPr>
    <w:r>
      <w:rPr>
        <w:b/>
        <w:i/>
      </w:rPr>
      <w:t>Philosophy of Human Nature</w:t>
    </w:r>
  </w:p>
  <w:p w:rsidR="00D86E00" w:rsidRDefault="00D86E00">
    <w:pPr>
      <w:pStyle w:val="Header"/>
      <w:jc w:val="center"/>
    </w:pPr>
    <w:r>
      <w:rPr>
        <w:i/>
      </w:rPr>
      <w:t>Prof. Jacob Archambault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368D4"/>
    <w:multiLevelType w:val="multilevel"/>
    <w:tmpl w:val="DA1863DA"/>
    <w:styleLink w:val="WWNum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 w15:restartNumberingAfterBreak="0">
    <w:nsid w:val="09CC08CE"/>
    <w:multiLevelType w:val="multilevel"/>
    <w:tmpl w:val="F71C8BD8"/>
    <w:styleLink w:val="WWNum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 w15:restartNumberingAfterBreak="0">
    <w:nsid w:val="0F02675C"/>
    <w:multiLevelType w:val="multilevel"/>
    <w:tmpl w:val="26501540"/>
    <w:styleLink w:val="WWNum5"/>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 w15:restartNumberingAfterBreak="0">
    <w:nsid w:val="1C831243"/>
    <w:multiLevelType w:val="hybridMultilevel"/>
    <w:tmpl w:val="96A0E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2A285E"/>
    <w:multiLevelType w:val="multilevel"/>
    <w:tmpl w:val="CB0ACFB4"/>
    <w:styleLink w:val="WWNum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 w15:restartNumberingAfterBreak="0">
    <w:nsid w:val="2C3C2AF7"/>
    <w:multiLevelType w:val="hybridMultilevel"/>
    <w:tmpl w:val="E118E7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F814FC"/>
    <w:multiLevelType w:val="hybridMultilevel"/>
    <w:tmpl w:val="58D8AF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A21286"/>
    <w:multiLevelType w:val="multilevel"/>
    <w:tmpl w:val="AB683014"/>
    <w:styleLink w:val="WWNum6"/>
    <w:lvl w:ilvl="0">
      <w:start w:val="1"/>
      <w:numFmt w:val="decimal"/>
      <w:lvlText w:val="%1."/>
      <w:lvlJc w:val="left"/>
      <w:rPr>
        <w:b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8" w15:restartNumberingAfterBreak="0">
    <w:nsid w:val="54AB7EA3"/>
    <w:multiLevelType w:val="multilevel"/>
    <w:tmpl w:val="1D906D72"/>
    <w:styleLink w:val="WWNum3"/>
    <w:lvl w:ilvl="0">
      <w:start w:val="1"/>
      <w:numFmt w:val="decimal"/>
      <w:lvlText w:val="%1."/>
      <w:lvlJc w:val="left"/>
      <w:rPr>
        <w:b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num w:numId="1">
    <w:abstractNumId w:val="1"/>
  </w:num>
  <w:num w:numId="2">
    <w:abstractNumId w:val="4"/>
  </w:num>
  <w:num w:numId="3">
    <w:abstractNumId w:val="8"/>
  </w:num>
  <w:num w:numId="4">
    <w:abstractNumId w:val="0"/>
  </w:num>
  <w:num w:numId="5">
    <w:abstractNumId w:val="2"/>
  </w:num>
  <w:num w:numId="6">
    <w:abstractNumId w:val="7"/>
  </w:num>
  <w:num w:numId="7">
    <w:abstractNumId w:val="0"/>
    <w:lvlOverride w:ilvl="0">
      <w:startOverride w:val="1"/>
    </w:lvlOverride>
  </w:num>
  <w:num w:numId="8">
    <w:abstractNumId w:val="1"/>
    <w:lvlOverride w:ilvl="0">
      <w:startOverride w:val="1"/>
    </w:lvlOverride>
  </w:num>
  <w:num w:numId="9">
    <w:abstractNumId w:val="2"/>
    <w:lvlOverride w:ilvl="0">
      <w:startOverride w:val="1"/>
    </w:lvlOverride>
  </w:num>
  <w:num w:numId="10">
    <w:abstractNumId w:val="7"/>
    <w:lvlOverride w:ilvl="0">
      <w:startOverride w:val="1"/>
    </w:lvlOverride>
  </w:num>
  <w:num w:numId="11">
    <w:abstractNumId w:val="3"/>
  </w:num>
  <w:num w:numId="12">
    <w:abstractNumId w:val="6"/>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496EB5"/>
    <w:rsid w:val="00006B93"/>
    <w:rsid w:val="000264EF"/>
    <w:rsid w:val="00027CDF"/>
    <w:rsid w:val="00033167"/>
    <w:rsid w:val="0003422E"/>
    <w:rsid w:val="0003553E"/>
    <w:rsid w:val="0003569C"/>
    <w:rsid w:val="000822B4"/>
    <w:rsid w:val="0008235B"/>
    <w:rsid w:val="000E300F"/>
    <w:rsid w:val="000F696E"/>
    <w:rsid w:val="0010017B"/>
    <w:rsid w:val="00142AC5"/>
    <w:rsid w:val="00161245"/>
    <w:rsid w:val="00172502"/>
    <w:rsid w:val="001A07D9"/>
    <w:rsid w:val="001A48E4"/>
    <w:rsid w:val="001A7B47"/>
    <w:rsid w:val="001B55C2"/>
    <w:rsid w:val="001C2D29"/>
    <w:rsid w:val="001D1B99"/>
    <w:rsid w:val="001D5BA9"/>
    <w:rsid w:val="00205C64"/>
    <w:rsid w:val="002137DD"/>
    <w:rsid w:val="00236383"/>
    <w:rsid w:val="00237E44"/>
    <w:rsid w:val="0027378F"/>
    <w:rsid w:val="00296C10"/>
    <w:rsid w:val="002A4B43"/>
    <w:rsid w:val="002A4F0B"/>
    <w:rsid w:val="002A6C4F"/>
    <w:rsid w:val="002B2A61"/>
    <w:rsid w:val="002D1F23"/>
    <w:rsid w:val="002D5BC4"/>
    <w:rsid w:val="00301624"/>
    <w:rsid w:val="00306520"/>
    <w:rsid w:val="003258B6"/>
    <w:rsid w:val="0033118E"/>
    <w:rsid w:val="00331360"/>
    <w:rsid w:val="00365B81"/>
    <w:rsid w:val="003A35C0"/>
    <w:rsid w:val="003C2EDB"/>
    <w:rsid w:val="003D4F39"/>
    <w:rsid w:val="003D78D7"/>
    <w:rsid w:val="00454DC4"/>
    <w:rsid w:val="0046754B"/>
    <w:rsid w:val="00496EB5"/>
    <w:rsid w:val="004A690D"/>
    <w:rsid w:val="004F4CAF"/>
    <w:rsid w:val="00544470"/>
    <w:rsid w:val="00556872"/>
    <w:rsid w:val="005623C0"/>
    <w:rsid w:val="0057748D"/>
    <w:rsid w:val="005A2E89"/>
    <w:rsid w:val="005C7168"/>
    <w:rsid w:val="005D3438"/>
    <w:rsid w:val="005D5094"/>
    <w:rsid w:val="005D621A"/>
    <w:rsid w:val="005E2B82"/>
    <w:rsid w:val="005E404A"/>
    <w:rsid w:val="005E7B59"/>
    <w:rsid w:val="005F5556"/>
    <w:rsid w:val="0062788D"/>
    <w:rsid w:val="00645214"/>
    <w:rsid w:val="00687C13"/>
    <w:rsid w:val="006A1814"/>
    <w:rsid w:val="006A552E"/>
    <w:rsid w:val="006B6F19"/>
    <w:rsid w:val="006E187C"/>
    <w:rsid w:val="0075438B"/>
    <w:rsid w:val="007602C4"/>
    <w:rsid w:val="0076075D"/>
    <w:rsid w:val="007A5A7B"/>
    <w:rsid w:val="007B041E"/>
    <w:rsid w:val="00850674"/>
    <w:rsid w:val="00851762"/>
    <w:rsid w:val="00852C64"/>
    <w:rsid w:val="008558A4"/>
    <w:rsid w:val="008A7E5C"/>
    <w:rsid w:val="008C7FCC"/>
    <w:rsid w:val="008F143A"/>
    <w:rsid w:val="00901A9C"/>
    <w:rsid w:val="00901C34"/>
    <w:rsid w:val="00914498"/>
    <w:rsid w:val="00921D9B"/>
    <w:rsid w:val="00926682"/>
    <w:rsid w:val="009626A3"/>
    <w:rsid w:val="00972E37"/>
    <w:rsid w:val="00974290"/>
    <w:rsid w:val="00993357"/>
    <w:rsid w:val="009953E8"/>
    <w:rsid w:val="00995A30"/>
    <w:rsid w:val="00997FB1"/>
    <w:rsid w:val="009B425B"/>
    <w:rsid w:val="009F490B"/>
    <w:rsid w:val="00A2523F"/>
    <w:rsid w:val="00A45278"/>
    <w:rsid w:val="00A522AE"/>
    <w:rsid w:val="00A60B42"/>
    <w:rsid w:val="00A63DA9"/>
    <w:rsid w:val="00A72F24"/>
    <w:rsid w:val="00A771B1"/>
    <w:rsid w:val="00AA670D"/>
    <w:rsid w:val="00AB6EBF"/>
    <w:rsid w:val="00AE3BF8"/>
    <w:rsid w:val="00AF3475"/>
    <w:rsid w:val="00B0125B"/>
    <w:rsid w:val="00B211CE"/>
    <w:rsid w:val="00B81556"/>
    <w:rsid w:val="00B879B2"/>
    <w:rsid w:val="00BC2197"/>
    <w:rsid w:val="00BC6917"/>
    <w:rsid w:val="00BE4479"/>
    <w:rsid w:val="00BF73F6"/>
    <w:rsid w:val="00C15AD9"/>
    <w:rsid w:val="00C2335B"/>
    <w:rsid w:val="00C250F2"/>
    <w:rsid w:val="00C31272"/>
    <w:rsid w:val="00C64E8E"/>
    <w:rsid w:val="00C8466C"/>
    <w:rsid w:val="00C93B9F"/>
    <w:rsid w:val="00CA000A"/>
    <w:rsid w:val="00CA1991"/>
    <w:rsid w:val="00CB1077"/>
    <w:rsid w:val="00CC5C6B"/>
    <w:rsid w:val="00CE7609"/>
    <w:rsid w:val="00D04F7D"/>
    <w:rsid w:val="00D07A28"/>
    <w:rsid w:val="00D11F10"/>
    <w:rsid w:val="00D43A6F"/>
    <w:rsid w:val="00D46BCD"/>
    <w:rsid w:val="00D777B1"/>
    <w:rsid w:val="00D86E00"/>
    <w:rsid w:val="00DB11BB"/>
    <w:rsid w:val="00DD66DF"/>
    <w:rsid w:val="00DD7FC6"/>
    <w:rsid w:val="00DE12A1"/>
    <w:rsid w:val="00DE69B1"/>
    <w:rsid w:val="00E45303"/>
    <w:rsid w:val="00E91E69"/>
    <w:rsid w:val="00EA089E"/>
    <w:rsid w:val="00EA337E"/>
    <w:rsid w:val="00EB702D"/>
    <w:rsid w:val="00EC1FE3"/>
    <w:rsid w:val="00ED25EF"/>
    <w:rsid w:val="00EE4FDE"/>
    <w:rsid w:val="00EE57D5"/>
    <w:rsid w:val="00F0041C"/>
    <w:rsid w:val="00F02B38"/>
    <w:rsid w:val="00F141DB"/>
    <w:rsid w:val="00F3451D"/>
    <w:rsid w:val="00F541E7"/>
    <w:rsid w:val="00F67AFC"/>
    <w:rsid w:val="00F73ACA"/>
    <w:rsid w:val="00F86DF3"/>
    <w:rsid w:val="00FB107D"/>
    <w:rsid w:val="00FC2D5E"/>
    <w:rsid w:val="00FC37FC"/>
    <w:rsid w:val="00FD25B0"/>
    <w:rsid w:val="00FD50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F918AE-CDAD-447F-A298-88889EFDF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pPr>
      <w:ind w:left="720"/>
    </w:pPr>
  </w:style>
  <w:style w:type="paragraph" w:styleId="Header">
    <w:name w:val="header"/>
    <w:basedOn w:val="Standard"/>
    <w:pPr>
      <w:suppressLineNumbers/>
      <w:tabs>
        <w:tab w:val="center" w:pos="4680"/>
        <w:tab w:val="right" w:pos="9360"/>
      </w:tabs>
    </w:pPr>
  </w:style>
  <w:style w:type="paragraph" w:styleId="Footer">
    <w:name w:val="footer"/>
    <w:basedOn w:val="Standard"/>
    <w:pPr>
      <w:suppressLineNumbers/>
      <w:tabs>
        <w:tab w:val="center" w:pos="4680"/>
        <w:tab w:val="right" w:pos="9360"/>
      </w:tabs>
    </w:pPr>
  </w:style>
  <w:style w:type="paragraph" w:styleId="BalloonText">
    <w:name w:val="Balloon Text"/>
    <w:basedOn w:val="Standard"/>
    <w:rPr>
      <w:rFonts w:ascii="Tahoma" w:hAnsi="Tahoma" w:cs="Tahoma"/>
      <w:sz w:val="16"/>
      <w:szCs w:val="16"/>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character" w:customStyle="1" w:styleId="Internetlink">
    <w:name w:val="Internet link"/>
    <w:basedOn w:val="DefaultParagraphFont"/>
    <w:rPr>
      <w:color w:val="0000FF"/>
      <w:u w:val="single"/>
    </w:rPr>
  </w:style>
  <w:style w:type="character" w:styleId="FollowedHyperlink">
    <w:name w:val="FollowedHyperlink"/>
    <w:basedOn w:val="DefaultParagraphFont"/>
    <w:rPr>
      <w:color w:val="800080"/>
      <w:u w:val="single"/>
    </w:r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BalloonTextChar">
    <w:name w:val="Balloon Text Char"/>
    <w:basedOn w:val="DefaultParagraphFont"/>
    <w:rPr>
      <w:rFonts w:ascii="Tahoma" w:hAnsi="Tahoma" w:cs="Tahoma"/>
      <w:sz w:val="16"/>
      <w:szCs w:val="16"/>
    </w:rPr>
  </w:style>
  <w:style w:type="character" w:customStyle="1" w:styleId="ListLabel1">
    <w:name w:val="ListLabel 1"/>
    <w:rPr>
      <w:b w:val="0"/>
    </w:rPr>
  </w:style>
  <w:style w:type="character" w:customStyle="1" w:styleId="ListLabel2">
    <w:name w:val="ListLabel 2"/>
    <w:rPr>
      <w:b w:val="0"/>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numbering" w:customStyle="1" w:styleId="WWNum4">
    <w:name w:val="WWNum4"/>
    <w:basedOn w:val="NoList"/>
    <w:pPr>
      <w:numPr>
        <w:numId w:val="4"/>
      </w:numPr>
    </w:pPr>
  </w:style>
  <w:style w:type="numbering" w:customStyle="1" w:styleId="WWNum5">
    <w:name w:val="WWNum5"/>
    <w:basedOn w:val="NoList"/>
    <w:pPr>
      <w:numPr>
        <w:numId w:val="5"/>
      </w:numPr>
    </w:pPr>
  </w:style>
  <w:style w:type="numbering" w:customStyle="1" w:styleId="WWNum6">
    <w:name w:val="WWNum6"/>
    <w:basedOn w:val="NoList"/>
    <w:pPr>
      <w:numPr>
        <w:numId w:val="6"/>
      </w:numPr>
    </w:pPr>
  </w:style>
  <w:style w:type="character" w:styleId="Hyperlink">
    <w:name w:val="Hyperlink"/>
    <w:basedOn w:val="DefaultParagraphFont"/>
    <w:uiPriority w:val="99"/>
    <w:unhideWhenUsed/>
    <w:rsid w:val="00D11F1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hspriory.org/thomas/summa/FP/FP075.html" TargetMode="External"/><Relationship Id="rId5" Type="http://schemas.openxmlformats.org/officeDocument/2006/relationships/webSettings" Target="webSettings.xml"/><Relationship Id="rId10" Type="http://schemas.openxmlformats.org/officeDocument/2006/relationships/hyperlink" Target="mailto:jarchambault@fordham.edu" TargetMode="Externa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FB3C2E-EE61-42B8-83D8-63643432E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1704</TotalTime>
  <Pages>2</Pages>
  <Words>810</Words>
  <Characters>4620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plab108b</dc:creator>
  <cp:lastModifiedBy>Jacob Archambault</cp:lastModifiedBy>
  <cp:revision>73</cp:revision>
  <cp:lastPrinted>2013-05-01T20:07:00Z</cp:lastPrinted>
  <dcterms:created xsi:type="dcterms:W3CDTF">2013-03-28T21:08:00Z</dcterms:created>
  <dcterms:modified xsi:type="dcterms:W3CDTF">2016-09-20T21:59:00Z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